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B8C5" w14:textId="77777777" w:rsidR="00F907CB" w:rsidRPr="00F907CB" w:rsidRDefault="00F907CB" w:rsidP="00F907CB">
      <w:pPr>
        <w:spacing w:line="240" w:lineRule="auto"/>
        <w:ind w:left="180"/>
        <w:jc w:val="center"/>
        <w:outlineLvl w:val="1"/>
        <w:rPr>
          <w:rFonts w:eastAsia="Times New Roman"/>
          <w:b/>
          <w:color w:val="000000" w:themeColor="text1"/>
          <w:lang w:val="lt-LT"/>
        </w:rPr>
      </w:pPr>
      <w:bookmarkStart w:id="0" w:name="_GoBack"/>
      <w:bookmarkEnd w:id="0"/>
      <w:r w:rsidRPr="00F907CB">
        <w:rPr>
          <w:rFonts w:eastAsia="Times New Roman"/>
          <w:b/>
          <w:color w:val="000000" w:themeColor="text1"/>
          <w:lang w:val="lt-LT"/>
        </w:rPr>
        <w:t>MYKOLO ROMERIO UNIVERSITETAS</w:t>
      </w:r>
    </w:p>
    <w:p w14:paraId="13F1207B" w14:textId="77777777" w:rsidR="00F907CB" w:rsidRPr="00F907CB" w:rsidRDefault="00F907CB" w:rsidP="00F907CB">
      <w:pPr>
        <w:spacing w:line="240" w:lineRule="auto"/>
        <w:jc w:val="center"/>
        <w:rPr>
          <w:rFonts w:eastAsia="Times New Roman"/>
          <w:color w:val="000000" w:themeColor="text1"/>
          <w:sz w:val="18"/>
          <w:szCs w:val="18"/>
          <w:lang w:val="lt-LT"/>
        </w:rPr>
      </w:pPr>
      <w:r w:rsidRPr="00F907CB">
        <w:rPr>
          <w:rFonts w:eastAsia="Times New Roman"/>
          <w:color w:val="000000" w:themeColor="text1"/>
          <w:sz w:val="18"/>
          <w:szCs w:val="18"/>
          <w:lang w:val="lt-LT"/>
        </w:rPr>
        <w:t>Viešoji įstaiga, Ateities g. 20, LT-08303 Vilnius,</w:t>
      </w:r>
    </w:p>
    <w:p w14:paraId="2477CA07" w14:textId="77777777" w:rsidR="00F907CB" w:rsidRPr="00F907CB" w:rsidRDefault="00F907CB" w:rsidP="00F907CB">
      <w:pPr>
        <w:spacing w:line="240" w:lineRule="auto"/>
        <w:jc w:val="center"/>
        <w:rPr>
          <w:rFonts w:eastAsia="Times New Roman"/>
          <w:color w:val="000000" w:themeColor="text1"/>
          <w:sz w:val="20"/>
          <w:szCs w:val="20"/>
          <w:lang w:val="lt-LT"/>
        </w:rPr>
      </w:pPr>
      <w:r w:rsidRPr="00F907CB">
        <w:rPr>
          <w:rFonts w:eastAsia="Times New Roman"/>
          <w:color w:val="000000" w:themeColor="text1"/>
          <w:sz w:val="18"/>
          <w:szCs w:val="18"/>
          <w:lang w:val="lt-LT"/>
        </w:rPr>
        <w:t>tel. (8  5) 271 4625, faks. (8  5) 267 6000, el. p. roffice@mruni.eu,  www.mruni.eu,  PVM mokėtojo  kodas LT119517219. Duomenys kaupiami ir saugomi Juridinių asmenų registre,  kodas 111951726</w:t>
      </w:r>
      <w:r w:rsidRPr="00F907CB">
        <w:rPr>
          <w:rFonts w:eastAsia="Times New Roman"/>
          <w:color w:val="000000" w:themeColor="text1"/>
          <w:sz w:val="20"/>
          <w:szCs w:val="20"/>
          <w:lang w:val="lt-LT"/>
        </w:rPr>
        <w:t>.</w:t>
      </w:r>
    </w:p>
    <w:p w14:paraId="228E42FD" w14:textId="77777777" w:rsidR="00F907CB" w:rsidRPr="00F907CB" w:rsidRDefault="00F907CB" w:rsidP="00F907CB">
      <w:pPr>
        <w:spacing w:line="240" w:lineRule="auto"/>
        <w:rPr>
          <w:rFonts w:eastAsia="Times New Roman"/>
          <w:color w:val="000000" w:themeColor="text1"/>
          <w:sz w:val="20"/>
          <w:szCs w:val="20"/>
          <w:lang w:val="lt-LT"/>
        </w:rPr>
      </w:pPr>
    </w:p>
    <w:p w14:paraId="46ACB296" w14:textId="77777777" w:rsidR="00F907CB" w:rsidRPr="00F907CB" w:rsidRDefault="00F907CB" w:rsidP="00311076">
      <w:pPr>
        <w:spacing w:line="240" w:lineRule="auto"/>
        <w:ind w:left="5245" w:firstLine="142"/>
        <w:rPr>
          <w:rFonts w:eastAsia="Times New Roman"/>
          <w:color w:val="000000" w:themeColor="text1"/>
          <w:sz w:val="22"/>
          <w:szCs w:val="22"/>
          <w:lang w:val="lt-LT"/>
        </w:rPr>
      </w:pPr>
      <w:r w:rsidRPr="00F907CB">
        <w:rPr>
          <w:rFonts w:eastAsia="Times New Roman"/>
          <w:color w:val="000000" w:themeColor="text1"/>
          <w:sz w:val="22"/>
          <w:szCs w:val="22"/>
          <w:lang w:val="lt-LT"/>
        </w:rPr>
        <w:t>PATVIRTINTA</w:t>
      </w:r>
    </w:p>
    <w:p w14:paraId="6A4BF3B0" w14:textId="12E5FFEB" w:rsidR="00C61E2F" w:rsidRDefault="00311076" w:rsidP="00311076">
      <w:pPr>
        <w:tabs>
          <w:tab w:val="right" w:leader="underscore" w:pos="8640"/>
        </w:tabs>
        <w:spacing w:line="240" w:lineRule="auto"/>
        <w:ind w:left="5387" w:hanging="142"/>
        <w:rPr>
          <w:rFonts w:eastAsia="Times New Roman"/>
          <w:color w:val="000000" w:themeColor="text1"/>
          <w:sz w:val="22"/>
          <w:szCs w:val="22"/>
          <w:lang w:val="lt-LT"/>
        </w:rPr>
      </w:pPr>
      <w:r>
        <w:rPr>
          <w:rFonts w:eastAsia="Times New Roman"/>
          <w:color w:val="000000" w:themeColor="text1"/>
          <w:sz w:val="22"/>
          <w:szCs w:val="22"/>
          <w:lang w:val="lt-LT"/>
        </w:rPr>
        <w:t xml:space="preserve">   </w:t>
      </w:r>
      <w:r w:rsidR="00F907CB" w:rsidRPr="00F907CB">
        <w:rPr>
          <w:rFonts w:eastAsia="Times New Roman"/>
          <w:color w:val="000000" w:themeColor="text1"/>
          <w:sz w:val="22"/>
          <w:szCs w:val="22"/>
          <w:lang w:val="lt-LT"/>
        </w:rPr>
        <w:t>Nuolat veikiančios Mykolo Romerio universiteto turto nuomos komisijos</w:t>
      </w:r>
    </w:p>
    <w:p w14:paraId="7ED0A6E9" w14:textId="15BB5DF0" w:rsidR="00F907CB" w:rsidRPr="00FA5921" w:rsidRDefault="006271F2" w:rsidP="006271F2">
      <w:pPr>
        <w:tabs>
          <w:tab w:val="right" w:leader="underscore" w:pos="8640"/>
        </w:tabs>
        <w:spacing w:line="240" w:lineRule="auto"/>
        <w:rPr>
          <w:rFonts w:eastAsia="Times New Roman"/>
          <w:sz w:val="22"/>
          <w:szCs w:val="22"/>
          <w:lang w:val="lt-LT"/>
        </w:rPr>
      </w:pPr>
      <w:r w:rsidRPr="00771AE6">
        <w:rPr>
          <w:rFonts w:eastAsia="Times New Roman"/>
          <w:sz w:val="22"/>
          <w:szCs w:val="22"/>
          <w:lang w:val="lt-LT"/>
        </w:rPr>
        <w:t xml:space="preserve">                                                                          </w:t>
      </w:r>
      <w:r w:rsidR="00D80BB8" w:rsidRPr="00771AE6">
        <w:rPr>
          <w:rFonts w:eastAsia="Times New Roman"/>
          <w:sz w:val="22"/>
          <w:szCs w:val="22"/>
          <w:lang w:val="lt-LT"/>
        </w:rPr>
        <w:t xml:space="preserve">                        </w:t>
      </w:r>
      <w:r w:rsidR="00D80BB8" w:rsidRPr="007208F6">
        <w:rPr>
          <w:rFonts w:eastAsia="Times New Roman"/>
          <w:sz w:val="22"/>
          <w:szCs w:val="22"/>
          <w:lang w:val="lt-LT"/>
        </w:rPr>
        <w:t>20</w:t>
      </w:r>
      <w:r w:rsidR="00A464BC" w:rsidRPr="007208F6">
        <w:rPr>
          <w:rFonts w:eastAsia="Times New Roman"/>
          <w:sz w:val="22"/>
          <w:szCs w:val="22"/>
          <w:lang w:val="lt-LT"/>
        </w:rPr>
        <w:t>2</w:t>
      </w:r>
      <w:r w:rsidR="00187CA9" w:rsidRPr="007208F6">
        <w:rPr>
          <w:rFonts w:eastAsia="Times New Roman"/>
          <w:sz w:val="22"/>
          <w:szCs w:val="22"/>
          <w:lang w:val="lt-LT"/>
        </w:rPr>
        <w:t>4</w:t>
      </w:r>
      <w:r w:rsidRPr="007208F6">
        <w:rPr>
          <w:rFonts w:eastAsia="Times New Roman"/>
          <w:sz w:val="22"/>
          <w:szCs w:val="22"/>
          <w:lang w:val="lt-LT"/>
        </w:rPr>
        <w:t xml:space="preserve"> m. </w:t>
      </w:r>
      <w:r w:rsidR="00E169FA" w:rsidRPr="007208F6">
        <w:rPr>
          <w:rFonts w:eastAsia="Times New Roman"/>
          <w:sz w:val="22"/>
          <w:szCs w:val="22"/>
          <w:lang w:val="lt-LT"/>
        </w:rPr>
        <w:t xml:space="preserve"> </w:t>
      </w:r>
      <w:r w:rsidR="00187CA9" w:rsidRPr="007208F6">
        <w:rPr>
          <w:rFonts w:eastAsia="Times New Roman"/>
          <w:sz w:val="22"/>
          <w:szCs w:val="22"/>
          <w:lang w:val="lt-LT"/>
        </w:rPr>
        <w:t xml:space="preserve">spalio </w:t>
      </w:r>
      <w:r w:rsidR="00311076">
        <w:rPr>
          <w:rFonts w:eastAsia="Times New Roman"/>
          <w:sz w:val="22"/>
          <w:szCs w:val="22"/>
          <w:lang w:val="lt-LT"/>
        </w:rPr>
        <w:t>9</w:t>
      </w:r>
      <w:r w:rsidR="00D80BB8" w:rsidRPr="007208F6">
        <w:rPr>
          <w:rFonts w:eastAsia="Times New Roman"/>
          <w:sz w:val="22"/>
          <w:szCs w:val="22"/>
          <w:lang w:val="lt-LT"/>
        </w:rPr>
        <w:t xml:space="preserve"> </w:t>
      </w:r>
      <w:r w:rsidR="00C61E2F" w:rsidRPr="007208F6">
        <w:rPr>
          <w:rFonts w:eastAsia="Times New Roman"/>
          <w:sz w:val="22"/>
          <w:szCs w:val="22"/>
          <w:lang w:val="lt-LT"/>
        </w:rPr>
        <w:t>d.</w:t>
      </w:r>
      <w:r w:rsidR="00C61E2F" w:rsidRPr="002F4D51">
        <w:rPr>
          <w:rFonts w:eastAsia="Times New Roman"/>
          <w:sz w:val="22"/>
          <w:szCs w:val="22"/>
          <w:lang w:val="lt-LT"/>
        </w:rPr>
        <w:t xml:space="preserve"> </w:t>
      </w:r>
      <w:r w:rsidR="00F907CB" w:rsidRPr="002F4D51">
        <w:rPr>
          <w:rFonts w:eastAsia="Times New Roman"/>
          <w:sz w:val="22"/>
          <w:szCs w:val="22"/>
          <w:lang w:val="lt-LT"/>
        </w:rPr>
        <w:t>protokolu Nr. TNK-</w:t>
      </w:r>
      <w:r w:rsidR="00311076">
        <w:rPr>
          <w:rFonts w:eastAsia="Times New Roman"/>
          <w:sz w:val="22"/>
          <w:szCs w:val="22"/>
          <w:lang w:val="lt-LT"/>
        </w:rPr>
        <w:t>10-396</w:t>
      </w:r>
    </w:p>
    <w:p w14:paraId="25A04224" w14:textId="77777777" w:rsidR="00F907CB" w:rsidRPr="00F907CB" w:rsidRDefault="00F907CB" w:rsidP="00F907CB">
      <w:pPr>
        <w:tabs>
          <w:tab w:val="right" w:leader="underscore" w:pos="8505"/>
        </w:tabs>
        <w:spacing w:line="240" w:lineRule="auto"/>
        <w:jc w:val="center"/>
        <w:rPr>
          <w:rFonts w:eastAsia="Times New Roman"/>
          <w:b/>
          <w:bCs/>
          <w:color w:val="000000" w:themeColor="text1"/>
          <w:lang w:val="lt-LT"/>
        </w:rPr>
      </w:pPr>
    </w:p>
    <w:p w14:paraId="10161E8C"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MYKOLO ROMERIO UNIVERSITETO PATALPŲ VIEŠOJO NUOMOS KONKURSO SĄLYGOS </w:t>
      </w:r>
    </w:p>
    <w:p w14:paraId="3B9E8E91" w14:textId="77777777" w:rsidR="00F907CB" w:rsidRPr="00F907CB" w:rsidRDefault="00F907CB" w:rsidP="00F907CB">
      <w:pPr>
        <w:spacing w:line="240" w:lineRule="auto"/>
        <w:jc w:val="center"/>
        <w:rPr>
          <w:rFonts w:eastAsia="Times New Roman"/>
          <w:b/>
          <w:bCs/>
          <w:color w:val="000000" w:themeColor="text1"/>
          <w:sz w:val="22"/>
          <w:szCs w:val="22"/>
          <w:lang w:val="lt-LT"/>
        </w:rPr>
      </w:pPr>
    </w:p>
    <w:tbl>
      <w:tblPr>
        <w:tblW w:w="0" w:type="auto"/>
        <w:tblInd w:w="392" w:type="dxa"/>
        <w:tblLook w:val="01E0" w:firstRow="1" w:lastRow="1" w:firstColumn="1" w:lastColumn="1" w:noHBand="0" w:noVBand="0"/>
      </w:tblPr>
      <w:tblGrid>
        <w:gridCol w:w="489"/>
        <w:gridCol w:w="8757"/>
      </w:tblGrid>
      <w:tr w:rsidR="00F907CB" w:rsidRPr="00F907CB" w14:paraId="311731AB" w14:textId="77777777" w:rsidTr="0057418E">
        <w:tc>
          <w:tcPr>
            <w:tcW w:w="491" w:type="dxa"/>
            <w:hideMark/>
          </w:tcPr>
          <w:p w14:paraId="4CD022DF"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p>
        </w:tc>
        <w:tc>
          <w:tcPr>
            <w:tcW w:w="8864" w:type="dxa"/>
            <w:hideMark/>
          </w:tcPr>
          <w:p w14:paraId="67D6A8D0"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BENDROSIOS NUOSTATOS</w:t>
            </w:r>
          </w:p>
        </w:tc>
      </w:tr>
      <w:tr w:rsidR="00F907CB" w:rsidRPr="00F907CB" w14:paraId="6A4598C0" w14:textId="77777777" w:rsidTr="0057418E">
        <w:tc>
          <w:tcPr>
            <w:tcW w:w="491" w:type="dxa"/>
            <w:hideMark/>
          </w:tcPr>
          <w:p w14:paraId="61D93B7F"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2.</w:t>
            </w:r>
          </w:p>
        </w:tc>
        <w:tc>
          <w:tcPr>
            <w:tcW w:w="8864" w:type="dxa"/>
            <w:hideMark/>
          </w:tcPr>
          <w:p w14:paraId="65CC50D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REIKALAVIMAI KONKURSO DALYVIAMS</w:t>
            </w:r>
          </w:p>
        </w:tc>
      </w:tr>
      <w:tr w:rsidR="00F907CB" w:rsidRPr="00F907CB" w14:paraId="6FB5520F" w14:textId="77777777" w:rsidTr="0057418E">
        <w:tc>
          <w:tcPr>
            <w:tcW w:w="491" w:type="dxa"/>
            <w:hideMark/>
          </w:tcPr>
          <w:p w14:paraId="0B01DF6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3.</w:t>
            </w:r>
          </w:p>
        </w:tc>
        <w:tc>
          <w:tcPr>
            <w:tcW w:w="8864" w:type="dxa"/>
            <w:hideMark/>
          </w:tcPr>
          <w:p w14:paraId="61E3801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PARAIŠKŲ PATEIKIMAS</w:t>
            </w:r>
          </w:p>
        </w:tc>
      </w:tr>
      <w:tr w:rsidR="00F907CB" w:rsidRPr="00F907CB" w14:paraId="31909E12" w14:textId="77777777" w:rsidTr="0057418E">
        <w:tc>
          <w:tcPr>
            <w:tcW w:w="491" w:type="dxa"/>
            <w:hideMark/>
          </w:tcPr>
          <w:p w14:paraId="1A19FEA4"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4.</w:t>
            </w:r>
          </w:p>
        </w:tc>
        <w:tc>
          <w:tcPr>
            <w:tcW w:w="8864" w:type="dxa"/>
            <w:hideMark/>
          </w:tcPr>
          <w:p w14:paraId="724A9059"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VOKŲ ATPLĖŠIMAS IR PARAIŠKŲ VERTINIMAS</w:t>
            </w:r>
          </w:p>
        </w:tc>
      </w:tr>
      <w:tr w:rsidR="00F907CB" w:rsidRPr="00F907CB" w14:paraId="0CCEE426" w14:textId="77777777" w:rsidTr="0057418E">
        <w:tc>
          <w:tcPr>
            <w:tcW w:w="491" w:type="dxa"/>
            <w:hideMark/>
          </w:tcPr>
          <w:p w14:paraId="140CD63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5.</w:t>
            </w:r>
          </w:p>
          <w:p w14:paraId="4B827589"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6.</w:t>
            </w:r>
          </w:p>
        </w:tc>
        <w:tc>
          <w:tcPr>
            <w:tcW w:w="8864" w:type="dxa"/>
            <w:hideMark/>
          </w:tcPr>
          <w:p w14:paraId="66E3F12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NUOMOS SUTARTIES PASIRAŠYMAS IR TURTO PERDAVIMAS</w:t>
            </w:r>
          </w:p>
          <w:p w14:paraId="51A6F341"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KITOS SĄLYGOS</w:t>
            </w:r>
          </w:p>
        </w:tc>
      </w:tr>
      <w:tr w:rsidR="00F907CB" w:rsidRPr="00DF5C7E" w14:paraId="54CB3FE5" w14:textId="77777777" w:rsidTr="0057418E">
        <w:tc>
          <w:tcPr>
            <w:tcW w:w="491" w:type="dxa"/>
          </w:tcPr>
          <w:p w14:paraId="78134FFB" w14:textId="77777777" w:rsidR="00F907CB" w:rsidRPr="00DF5C7E" w:rsidRDefault="00F907CB" w:rsidP="00F907CB">
            <w:pPr>
              <w:spacing w:line="240" w:lineRule="auto"/>
              <w:jc w:val="both"/>
              <w:rPr>
                <w:rFonts w:eastAsia="Times New Roman"/>
                <w:color w:val="000000" w:themeColor="text1"/>
                <w:sz w:val="22"/>
                <w:szCs w:val="22"/>
                <w:lang w:val="lt-LT"/>
              </w:rPr>
            </w:pPr>
          </w:p>
        </w:tc>
        <w:tc>
          <w:tcPr>
            <w:tcW w:w="8864" w:type="dxa"/>
          </w:tcPr>
          <w:p w14:paraId="17F049A5" w14:textId="77777777" w:rsidR="00F907CB" w:rsidRPr="00DF5C7E" w:rsidRDefault="00F907CB" w:rsidP="00F907CB">
            <w:pPr>
              <w:spacing w:line="240" w:lineRule="auto"/>
              <w:jc w:val="both"/>
              <w:rPr>
                <w:rFonts w:eastAsia="Times New Roman"/>
                <w:color w:val="000000" w:themeColor="text1"/>
                <w:sz w:val="22"/>
                <w:szCs w:val="22"/>
                <w:lang w:val="lt-LT"/>
              </w:rPr>
            </w:pPr>
            <w:r w:rsidRPr="00DF5C7E">
              <w:rPr>
                <w:rFonts w:eastAsia="Times New Roman"/>
                <w:color w:val="000000" w:themeColor="text1"/>
                <w:sz w:val="22"/>
                <w:szCs w:val="22"/>
                <w:lang w:val="lt-LT"/>
              </w:rPr>
              <w:t>PRIEDAI:</w:t>
            </w:r>
          </w:p>
          <w:p w14:paraId="78460359" w14:textId="48C23D17" w:rsidR="00F907CB" w:rsidRPr="00DF5C7E" w:rsidRDefault="00F907CB" w:rsidP="00F907CB">
            <w:pPr>
              <w:spacing w:line="240" w:lineRule="auto"/>
              <w:jc w:val="both"/>
              <w:rPr>
                <w:rFonts w:eastAsia="Calibri"/>
                <w:color w:val="000000" w:themeColor="text1"/>
                <w:sz w:val="22"/>
                <w:szCs w:val="22"/>
                <w:lang w:val="lt-LT"/>
              </w:rPr>
            </w:pPr>
            <w:r w:rsidRPr="00DF5C7E">
              <w:rPr>
                <w:rFonts w:eastAsia="Calibri"/>
                <w:color w:val="000000" w:themeColor="text1"/>
                <w:sz w:val="22"/>
                <w:szCs w:val="22"/>
                <w:lang w:val="lt-LT"/>
              </w:rPr>
              <w:t>1. Paraišk</w:t>
            </w:r>
            <w:r w:rsidR="00D446AC">
              <w:rPr>
                <w:rFonts w:eastAsia="Calibri"/>
                <w:color w:val="000000" w:themeColor="text1"/>
                <w:sz w:val="22"/>
                <w:szCs w:val="22"/>
                <w:lang w:val="lt-LT"/>
              </w:rPr>
              <w:t>os</w:t>
            </w:r>
            <w:r w:rsidRPr="00DF5C7E">
              <w:rPr>
                <w:rFonts w:eastAsia="Calibri"/>
                <w:color w:val="000000" w:themeColor="text1"/>
                <w:sz w:val="22"/>
                <w:szCs w:val="22"/>
                <w:lang w:val="lt-LT"/>
              </w:rPr>
              <w:t xml:space="preserve"> form</w:t>
            </w:r>
            <w:r w:rsidR="002E2160">
              <w:rPr>
                <w:rFonts w:eastAsia="Calibri"/>
                <w:color w:val="000000" w:themeColor="text1"/>
                <w:sz w:val="22"/>
                <w:szCs w:val="22"/>
                <w:lang w:val="lt-LT"/>
              </w:rPr>
              <w:t>a</w:t>
            </w:r>
            <w:r w:rsidRPr="00DF5C7E">
              <w:rPr>
                <w:rFonts w:eastAsia="Calibri"/>
                <w:color w:val="000000" w:themeColor="text1"/>
                <w:sz w:val="22"/>
                <w:szCs w:val="22"/>
                <w:lang w:val="lt-LT"/>
              </w:rPr>
              <w:t>.</w:t>
            </w:r>
          </w:p>
          <w:p w14:paraId="30FB6751" w14:textId="77777777" w:rsidR="00F907CB" w:rsidRPr="00DF5C7E" w:rsidRDefault="00F907CB" w:rsidP="00F907CB">
            <w:pPr>
              <w:spacing w:line="240" w:lineRule="auto"/>
              <w:jc w:val="both"/>
              <w:rPr>
                <w:rFonts w:eastAsia="Calibri"/>
                <w:color w:val="000000" w:themeColor="text1"/>
                <w:sz w:val="22"/>
                <w:szCs w:val="22"/>
                <w:lang w:val="lt-LT"/>
              </w:rPr>
            </w:pPr>
            <w:r w:rsidRPr="00DF5C7E">
              <w:rPr>
                <w:rFonts w:eastAsia="Calibri"/>
                <w:color w:val="000000" w:themeColor="text1"/>
                <w:sz w:val="22"/>
                <w:szCs w:val="22"/>
                <w:lang w:val="lt-LT"/>
              </w:rPr>
              <w:t>2. Nuomos sąlygos ir reikalavimai.</w:t>
            </w:r>
          </w:p>
          <w:p w14:paraId="37B75D2D" w14:textId="77777777" w:rsidR="00F907CB" w:rsidRPr="00DF5C7E" w:rsidRDefault="00F907CB" w:rsidP="00F907CB">
            <w:pPr>
              <w:spacing w:line="240" w:lineRule="auto"/>
              <w:rPr>
                <w:rFonts w:eastAsia="Times New Roman"/>
                <w:caps/>
                <w:color w:val="000000" w:themeColor="text1"/>
                <w:sz w:val="22"/>
                <w:szCs w:val="22"/>
                <w:lang w:val="lt-LT"/>
              </w:rPr>
            </w:pPr>
            <w:r w:rsidRPr="00DF5C7E">
              <w:rPr>
                <w:rFonts w:eastAsia="Calibri"/>
                <w:color w:val="000000" w:themeColor="text1"/>
                <w:sz w:val="22"/>
                <w:szCs w:val="22"/>
                <w:lang w:val="lt-LT"/>
              </w:rPr>
              <w:t>3. Turto nuomos konkurso vokų registracijos pažymos ir K</w:t>
            </w:r>
            <w:r w:rsidRPr="00DF5C7E">
              <w:rPr>
                <w:rFonts w:eastAsia="Times New Roman"/>
                <w:color w:val="000000" w:themeColor="text1"/>
                <w:sz w:val="22"/>
                <w:szCs w:val="22"/>
                <w:lang w:val="lt-LT"/>
              </w:rPr>
              <w:t>onkurso dalyvio registracijos pažymėjimo formų pavyzdžiai.</w:t>
            </w:r>
          </w:p>
          <w:p w14:paraId="107E5D85"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4. Valstybės ilgalaikio materialiojo turto nuomos sutarties pavyzdinė forma.</w:t>
            </w:r>
          </w:p>
          <w:p w14:paraId="5AD66672"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5. Valstybės ilgalaikio materialiojo turto perdavimo ir priėmimo akto pavyzdinė forma.</w:t>
            </w:r>
          </w:p>
          <w:p w14:paraId="6E2506EB"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 xml:space="preserve">6. Duomenys apie plotus. </w:t>
            </w:r>
          </w:p>
          <w:p w14:paraId="1D87479B" w14:textId="6069E379"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7. Nuomojamų patalpų planai.</w:t>
            </w:r>
          </w:p>
          <w:p w14:paraId="69D2BDE1" w14:textId="77777777" w:rsidR="00F907CB" w:rsidRPr="00DF5C7E" w:rsidRDefault="00F907CB" w:rsidP="00DF5C7E">
            <w:pPr>
              <w:spacing w:line="240" w:lineRule="auto"/>
              <w:rPr>
                <w:rFonts w:eastAsia="Times New Roman"/>
                <w:color w:val="000000" w:themeColor="text1"/>
                <w:sz w:val="22"/>
                <w:szCs w:val="22"/>
                <w:lang w:val="lt-LT"/>
              </w:rPr>
            </w:pPr>
          </w:p>
        </w:tc>
      </w:tr>
    </w:tbl>
    <w:p w14:paraId="145F2842" w14:textId="07746717" w:rsidR="00F907CB" w:rsidRPr="00DF5C7E" w:rsidRDefault="00F907CB" w:rsidP="00DF5C7E">
      <w:pPr>
        <w:pStyle w:val="ListParagraph"/>
        <w:keepNext/>
        <w:numPr>
          <w:ilvl w:val="0"/>
          <w:numId w:val="6"/>
        </w:numPr>
        <w:jc w:val="center"/>
        <w:outlineLvl w:val="0"/>
        <w:rPr>
          <w:rFonts w:ascii="Times New Roman" w:hAnsi="Times New Roman"/>
          <w:b/>
          <w:color w:val="000000" w:themeColor="text1"/>
        </w:rPr>
      </w:pPr>
      <w:bookmarkStart w:id="1" w:name="_Toc47844928"/>
      <w:r w:rsidRPr="00DF5C7E">
        <w:rPr>
          <w:rFonts w:ascii="Times New Roman" w:hAnsi="Times New Roman"/>
          <w:b/>
          <w:color w:val="000000" w:themeColor="text1"/>
        </w:rPr>
        <w:t>BENDROSIOS NUOSTATOS</w:t>
      </w:r>
      <w:bookmarkEnd w:id="1"/>
    </w:p>
    <w:p w14:paraId="5F86DD54" w14:textId="77777777" w:rsidR="00DF5C7E" w:rsidRPr="00DF5C7E" w:rsidRDefault="00DF5C7E" w:rsidP="00DF5C7E">
      <w:pPr>
        <w:pStyle w:val="ListParagraph"/>
        <w:keepNext/>
        <w:ind w:left="1080"/>
        <w:outlineLvl w:val="0"/>
        <w:rPr>
          <w:rFonts w:ascii="Times New Roman" w:hAnsi="Times New Roman"/>
          <w:b/>
          <w:color w:val="000000" w:themeColor="text1"/>
        </w:rPr>
      </w:pPr>
    </w:p>
    <w:p w14:paraId="21982D51" w14:textId="02643E61" w:rsidR="00F907CB" w:rsidRPr="00F907CB" w:rsidRDefault="00F907CB" w:rsidP="00F907CB">
      <w:pPr>
        <w:spacing w:line="240" w:lineRule="auto"/>
        <w:ind w:firstLine="720"/>
        <w:jc w:val="both"/>
        <w:outlineLvl w:val="1"/>
        <w:rPr>
          <w:rFonts w:eastAsia="Times New Roman"/>
          <w:color w:val="000000" w:themeColor="text1"/>
          <w:sz w:val="22"/>
          <w:szCs w:val="22"/>
          <w:lang w:val="lt-LT"/>
        </w:rPr>
      </w:pPr>
      <w:r w:rsidRPr="00F907CB">
        <w:rPr>
          <w:rFonts w:eastAsia="Times New Roman"/>
          <w:iCs/>
          <w:color w:val="000000" w:themeColor="text1"/>
          <w:sz w:val="22"/>
          <w:szCs w:val="22"/>
          <w:lang w:val="lt-LT"/>
        </w:rPr>
        <w:t>1.1. Mykolo Romerio universitetas</w:t>
      </w:r>
      <w:r w:rsidRPr="00F907CB">
        <w:rPr>
          <w:rFonts w:eastAsia="Times New Roman"/>
          <w:i/>
          <w:color w:val="000000" w:themeColor="text1"/>
          <w:sz w:val="22"/>
          <w:szCs w:val="22"/>
          <w:lang w:val="lt-LT"/>
        </w:rPr>
        <w:t xml:space="preserve"> </w:t>
      </w:r>
      <w:r w:rsidRPr="00F907CB">
        <w:rPr>
          <w:rFonts w:eastAsia="Times New Roman"/>
          <w:color w:val="000000" w:themeColor="text1"/>
          <w:sz w:val="22"/>
          <w:szCs w:val="22"/>
          <w:lang w:val="lt-LT"/>
        </w:rPr>
        <w:t xml:space="preserve">(toliau – Universitetas, Nuomotojas), Ateities g. 20, LT-08303, Vilnius, </w:t>
      </w:r>
      <w:r w:rsidR="00914641">
        <w:rPr>
          <w:rFonts w:eastAsia="Times New Roman"/>
          <w:color w:val="000000" w:themeColor="text1"/>
          <w:sz w:val="22"/>
          <w:szCs w:val="22"/>
          <w:lang w:val="lt-LT"/>
        </w:rPr>
        <w:t>juridinio asmens</w:t>
      </w:r>
      <w:r w:rsidR="00914641" w:rsidRPr="00F907CB">
        <w:rPr>
          <w:rFonts w:eastAsia="Times New Roman"/>
          <w:color w:val="000000" w:themeColor="text1"/>
          <w:sz w:val="22"/>
          <w:szCs w:val="22"/>
          <w:lang w:val="lt-LT"/>
        </w:rPr>
        <w:t xml:space="preserve"> </w:t>
      </w:r>
      <w:r w:rsidRPr="00F907CB">
        <w:rPr>
          <w:rFonts w:eastAsia="Times New Roman"/>
          <w:color w:val="000000" w:themeColor="text1"/>
          <w:sz w:val="22"/>
          <w:szCs w:val="22"/>
          <w:lang w:val="lt-LT"/>
        </w:rPr>
        <w:t>ko</w:t>
      </w:r>
      <w:r w:rsidR="0055628C">
        <w:rPr>
          <w:rFonts w:eastAsia="Times New Roman"/>
          <w:color w:val="000000" w:themeColor="text1"/>
          <w:sz w:val="22"/>
          <w:szCs w:val="22"/>
          <w:lang w:val="lt-LT"/>
        </w:rPr>
        <w:t xml:space="preserve">das 111951726, numato išnuomoti </w:t>
      </w:r>
      <w:r w:rsidRPr="00F907CB">
        <w:rPr>
          <w:rFonts w:eastAsia="Times New Roman"/>
          <w:color w:val="000000" w:themeColor="text1"/>
          <w:sz w:val="22"/>
          <w:szCs w:val="22"/>
          <w:lang w:val="lt-LT"/>
        </w:rPr>
        <w:t xml:space="preserve">viešojo nuomos konkurso būdu </w:t>
      </w:r>
      <w:r w:rsidR="001D6213">
        <w:rPr>
          <w:rFonts w:eastAsia="Times New Roman"/>
          <w:color w:val="000000" w:themeColor="text1"/>
          <w:sz w:val="22"/>
          <w:szCs w:val="22"/>
          <w:lang w:val="lt-LT"/>
        </w:rPr>
        <w:t>5</w:t>
      </w:r>
      <w:r w:rsidRPr="00F907CB">
        <w:rPr>
          <w:rFonts w:eastAsia="Times New Roman"/>
          <w:color w:val="000000" w:themeColor="text1"/>
          <w:sz w:val="22"/>
          <w:szCs w:val="22"/>
          <w:lang w:val="lt-LT"/>
        </w:rPr>
        <w:t xml:space="preserve"> (</w:t>
      </w:r>
      <w:r w:rsidR="001D6213">
        <w:rPr>
          <w:rFonts w:eastAsia="Times New Roman"/>
          <w:color w:val="000000" w:themeColor="text1"/>
          <w:sz w:val="22"/>
          <w:szCs w:val="22"/>
          <w:lang w:val="lt-LT"/>
        </w:rPr>
        <w:t>penkerių</w:t>
      </w:r>
      <w:r w:rsidRPr="00F907CB">
        <w:rPr>
          <w:rFonts w:eastAsia="Times New Roman"/>
          <w:color w:val="000000" w:themeColor="text1"/>
          <w:sz w:val="22"/>
          <w:szCs w:val="22"/>
          <w:lang w:val="lt-LT"/>
        </w:rPr>
        <w:t xml:space="preserve">) metų laikotarpiui su galimybe pratęsti, ne ilgesniam kaip 10 (dešimt) metų laikotarpiui </w:t>
      </w:r>
      <w:r w:rsidR="004C596B">
        <w:rPr>
          <w:rFonts w:eastAsia="Times New Roman"/>
          <w:color w:val="000000" w:themeColor="text1"/>
          <w:sz w:val="22"/>
          <w:szCs w:val="22"/>
          <w:lang w:val="lt-LT"/>
        </w:rPr>
        <w:t xml:space="preserve"> </w:t>
      </w:r>
      <w:r w:rsidRPr="00F907CB">
        <w:rPr>
          <w:rFonts w:eastAsia="Times New Roman"/>
          <w:color w:val="000000" w:themeColor="text1"/>
          <w:sz w:val="22"/>
          <w:szCs w:val="22"/>
          <w:lang w:val="lt-LT"/>
        </w:rPr>
        <w:t>Universiteto patikėjimo teise valdomas patalpas, kurios yra pritaikytos:</w:t>
      </w:r>
    </w:p>
    <w:p w14:paraId="660F3EE3" w14:textId="0270C700" w:rsidR="00F907CB" w:rsidRPr="00AC49C9" w:rsidRDefault="00F907CB" w:rsidP="00F907CB">
      <w:pPr>
        <w:spacing w:line="240" w:lineRule="auto"/>
        <w:ind w:firstLine="720"/>
        <w:jc w:val="both"/>
        <w:outlineLvl w:val="1"/>
        <w:rPr>
          <w:rFonts w:eastAsia="Times New Roman"/>
          <w:color w:val="000000" w:themeColor="text1"/>
          <w:sz w:val="22"/>
          <w:szCs w:val="22"/>
          <w:lang w:val="lt-LT"/>
        </w:rPr>
      </w:pPr>
      <w:r w:rsidRPr="00AC49C9">
        <w:rPr>
          <w:rFonts w:eastAsia="Times New Roman"/>
          <w:b/>
          <w:color w:val="000000" w:themeColor="text1"/>
          <w:sz w:val="22"/>
          <w:szCs w:val="22"/>
          <w:lang w:val="lt-LT"/>
        </w:rPr>
        <w:t>1.1.1.</w:t>
      </w:r>
      <w:r w:rsidRPr="00AC49C9">
        <w:rPr>
          <w:rFonts w:eastAsia="Times New Roman"/>
          <w:color w:val="000000" w:themeColor="text1"/>
          <w:sz w:val="22"/>
          <w:szCs w:val="22"/>
          <w:lang w:val="lt-LT"/>
        </w:rPr>
        <w:t xml:space="preserve"> </w:t>
      </w:r>
      <w:r w:rsidR="00410877">
        <w:rPr>
          <w:rFonts w:eastAsia="Times New Roman"/>
          <w:color w:val="000000" w:themeColor="text1"/>
          <w:sz w:val="22"/>
          <w:szCs w:val="22"/>
          <w:lang w:val="lt-LT"/>
        </w:rPr>
        <w:t xml:space="preserve">koridoriaus </w:t>
      </w:r>
      <w:r w:rsidR="003964FC">
        <w:rPr>
          <w:rFonts w:eastAsia="Times New Roman"/>
          <w:color w:val="000000" w:themeColor="text1"/>
          <w:sz w:val="22"/>
          <w:szCs w:val="22"/>
          <w:lang w:val="lt-LT"/>
        </w:rPr>
        <w:t>patalpų</w:t>
      </w:r>
      <w:r w:rsidR="00410877">
        <w:rPr>
          <w:rFonts w:eastAsia="Times New Roman"/>
          <w:color w:val="000000" w:themeColor="text1"/>
          <w:sz w:val="22"/>
          <w:szCs w:val="22"/>
          <w:lang w:val="lt-LT"/>
        </w:rPr>
        <w:t xml:space="preserve"> dalį</w:t>
      </w:r>
      <w:r w:rsidR="003964FC">
        <w:rPr>
          <w:rFonts w:eastAsia="Times New Roman"/>
          <w:color w:val="000000" w:themeColor="text1"/>
          <w:sz w:val="22"/>
          <w:szCs w:val="22"/>
          <w:lang w:val="lt-LT"/>
        </w:rPr>
        <w:t xml:space="preserve">, </w:t>
      </w:r>
      <w:r w:rsidR="00DE7988">
        <w:rPr>
          <w:rFonts w:eastAsia="Times New Roman"/>
          <w:color w:val="000000" w:themeColor="text1"/>
          <w:sz w:val="22"/>
          <w:szCs w:val="22"/>
          <w:lang w:val="lt-LT"/>
        </w:rPr>
        <w:t xml:space="preserve">plotas- </w:t>
      </w:r>
      <w:r w:rsidR="00410877">
        <w:rPr>
          <w:rFonts w:eastAsia="Times New Roman"/>
          <w:color w:val="000000" w:themeColor="text1"/>
          <w:sz w:val="22"/>
          <w:szCs w:val="22"/>
          <w:lang w:val="lt-LT"/>
        </w:rPr>
        <w:t>4</w:t>
      </w:r>
      <w:r w:rsidR="00DE7988">
        <w:rPr>
          <w:rFonts w:eastAsia="Times New Roman"/>
          <w:color w:val="000000" w:themeColor="text1"/>
          <w:sz w:val="22"/>
          <w:szCs w:val="22"/>
          <w:lang w:val="lt-LT"/>
        </w:rPr>
        <w:t xml:space="preserve"> </w:t>
      </w:r>
      <w:r w:rsidR="00DE7988" w:rsidRPr="00F907CB">
        <w:rPr>
          <w:rFonts w:eastAsia="Times New Roman"/>
          <w:color w:val="000000" w:themeColor="text1"/>
          <w:sz w:val="22"/>
          <w:szCs w:val="22"/>
          <w:lang w:val="lt-LT"/>
        </w:rPr>
        <w:t>m</w:t>
      </w:r>
      <w:r w:rsidR="00DE7988" w:rsidRPr="00A10EF4">
        <w:rPr>
          <w:rFonts w:eastAsia="Times New Roman"/>
          <w:color w:val="000000" w:themeColor="text1"/>
          <w:sz w:val="22"/>
          <w:szCs w:val="22"/>
          <w:vertAlign w:val="superscript"/>
          <w:lang w:val="lt-LT"/>
        </w:rPr>
        <w:t>2</w:t>
      </w:r>
      <w:r w:rsidR="00DE7988">
        <w:rPr>
          <w:rFonts w:eastAsia="Times New Roman"/>
          <w:color w:val="000000" w:themeColor="text1"/>
          <w:sz w:val="22"/>
          <w:szCs w:val="22"/>
          <w:lang w:val="lt-LT"/>
        </w:rPr>
        <w:t xml:space="preserve">, </w:t>
      </w:r>
      <w:r w:rsidR="003964FC" w:rsidRPr="00AC49C9">
        <w:rPr>
          <w:rFonts w:eastAsia="Times New Roman"/>
          <w:color w:val="000000" w:themeColor="text1"/>
          <w:sz w:val="22"/>
          <w:szCs w:val="22"/>
          <w:lang w:val="lt-LT"/>
        </w:rPr>
        <w:t>esanči</w:t>
      </w:r>
      <w:r w:rsidR="003964FC">
        <w:rPr>
          <w:rFonts w:eastAsia="Times New Roman"/>
          <w:color w:val="000000" w:themeColor="text1"/>
          <w:sz w:val="22"/>
          <w:szCs w:val="22"/>
          <w:lang w:val="lt-LT"/>
        </w:rPr>
        <w:t>ų</w:t>
      </w:r>
      <w:r w:rsidR="003964FC" w:rsidRPr="00AC49C9">
        <w:rPr>
          <w:rFonts w:eastAsia="Times New Roman"/>
          <w:color w:val="000000" w:themeColor="text1"/>
          <w:sz w:val="22"/>
          <w:szCs w:val="22"/>
          <w:lang w:val="lt-LT"/>
        </w:rPr>
        <w:t xml:space="preserve"> adresu </w:t>
      </w:r>
      <w:r w:rsidR="003964FC">
        <w:rPr>
          <w:rFonts w:eastAsia="Times New Roman"/>
          <w:color w:val="000000" w:themeColor="text1"/>
          <w:sz w:val="22"/>
          <w:szCs w:val="22"/>
          <w:lang w:val="lt-LT"/>
        </w:rPr>
        <w:t>Ateities</w:t>
      </w:r>
      <w:r w:rsidR="003964FC" w:rsidRPr="00AC49C9">
        <w:rPr>
          <w:rFonts w:eastAsia="Times New Roman"/>
          <w:color w:val="000000" w:themeColor="text1"/>
          <w:sz w:val="22"/>
          <w:szCs w:val="22"/>
          <w:lang w:val="lt-LT"/>
        </w:rPr>
        <w:t xml:space="preserve"> g. </w:t>
      </w:r>
      <w:r w:rsidR="003964FC">
        <w:rPr>
          <w:rFonts w:eastAsia="Times New Roman"/>
          <w:color w:val="000000" w:themeColor="text1"/>
          <w:sz w:val="22"/>
          <w:szCs w:val="22"/>
          <w:lang w:val="lt-LT"/>
        </w:rPr>
        <w:t>20</w:t>
      </w:r>
      <w:r w:rsidR="003964FC" w:rsidRPr="00AC49C9">
        <w:rPr>
          <w:rFonts w:eastAsia="Times New Roman"/>
          <w:color w:val="000000" w:themeColor="text1"/>
          <w:sz w:val="22"/>
          <w:szCs w:val="22"/>
          <w:lang w:val="lt-LT"/>
        </w:rPr>
        <w:t>, Vilnius</w:t>
      </w:r>
      <w:r w:rsidR="00347091">
        <w:rPr>
          <w:rFonts w:eastAsia="Times New Roman"/>
          <w:color w:val="000000" w:themeColor="text1"/>
          <w:sz w:val="22"/>
          <w:szCs w:val="22"/>
          <w:lang w:val="lt-LT"/>
        </w:rPr>
        <w:t xml:space="preserve"> </w:t>
      </w:r>
      <w:r w:rsidR="003964FC" w:rsidRPr="00AC49C9">
        <w:rPr>
          <w:rFonts w:eastAsia="Times New Roman"/>
          <w:color w:val="000000" w:themeColor="text1"/>
          <w:sz w:val="22"/>
          <w:szCs w:val="22"/>
          <w:lang w:val="lt-LT"/>
        </w:rPr>
        <w:t xml:space="preserve"> – </w:t>
      </w:r>
      <w:r w:rsidR="00410877">
        <w:rPr>
          <w:rFonts w:eastAsia="Times New Roman"/>
          <w:color w:val="000000" w:themeColor="text1"/>
          <w:sz w:val="22"/>
          <w:szCs w:val="22"/>
          <w:lang w:val="lt-LT"/>
        </w:rPr>
        <w:t xml:space="preserve">savitarnos krautuvėlių </w:t>
      </w:r>
      <w:r w:rsidR="00E24525">
        <w:rPr>
          <w:rFonts w:eastAsia="Times New Roman"/>
          <w:color w:val="000000" w:themeColor="text1"/>
          <w:sz w:val="22"/>
          <w:szCs w:val="22"/>
          <w:lang w:val="lt-LT"/>
        </w:rPr>
        <w:t>įrengimui ir eksploatavimui</w:t>
      </w:r>
      <w:r w:rsidR="003964FC">
        <w:rPr>
          <w:lang w:val="lt-LT"/>
        </w:rPr>
        <w:t>.</w:t>
      </w:r>
    </w:p>
    <w:p w14:paraId="550B7CF5" w14:textId="297D70E9"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ab/>
        <w:t xml:space="preserve">1.2. </w:t>
      </w:r>
      <w:r w:rsidR="00914641">
        <w:rPr>
          <w:rFonts w:eastAsia="Times New Roman"/>
          <w:color w:val="000000" w:themeColor="text1"/>
          <w:sz w:val="22"/>
          <w:szCs w:val="22"/>
          <w:lang w:val="lt-LT"/>
        </w:rPr>
        <w:t xml:space="preserve">Nuolat veikianti </w:t>
      </w:r>
      <w:r w:rsidR="00914641" w:rsidRPr="00F907CB">
        <w:rPr>
          <w:rFonts w:eastAsia="Times New Roman"/>
          <w:color w:val="000000" w:themeColor="text1"/>
          <w:sz w:val="22"/>
          <w:szCs w:val="22"/>
          <w:lang w:val="lt-LT"/>
        </w:rPr>
        <w:t xml:space="preserve">Mykolo Romerio universiteto </w:t>
      </w:r>
      <w:r w:rsidRPr="00F907CB">
        <w:rPr>
          <w:rFonts w:eastAsia="Times New Roman"/>
          <w:color w:val="000000" w:themeColor="text1"/>
          <w:sz w:val="22"/>
          <w:szCs w:val="22"/>
          <w:lang w:val="lt-LT"/>
        </w:rPr>
        <w:t>turto nuomos komisija (toliau – Komisija), sudaryta rektoriaus 20</w:t>
      </w:r>
      <w:r w:rsidR="00C74AC6">
        <w:rPr>
          <w:rFonts w:eastAsia="Times New Roman"/>
          <w:color w:val="000000" w:themeColor="text1"/>
          <w:sz w:val="22"/>
          <w:szCs w:val="22"/>
          <w:lang w:val="lt-LT"/>
        </w:rPr>
        <w:t>2</w:t>
      </w:r>
      <w:r w:rsidR="002628F7">
        <w:rPr>
          <w:rFonts w:eastAsia="Times New Roman"/>
          <w:color w:val="000000" w:themeColor="text1"/>
          <w:sz w:val="22"/>
          <w:szCs w:val="22"/>
          <w:lang w:val="lt-LT"/>
        </w:rPr>
        <w:t>3</w:t>
      </w:r>
      <w:r w:rsidRPr="00F907CB">
        <w:rPr>
          <w:rFonts w:eastAsia="Times New Roman"/>
          <w:color w:val="000000" w:themeColor="text1"/>
          <w:sz w:val="22"/>
          <w:szCs w:val="22"/>
          <w:lang w:val="lt-LT"/>
        </w:rPr>
        <w:t xml:space="preserve"> m. </w:t>
      </w:r>
      <w:r w:rsidR="002628F7">
        <w:rPr>
          <w:rFonts w:eastAsia="Times New Roman"/>
          <w:color w:val="000000" w:themeColor="text1"/>
          <w:sz w:val="22"/>
          <w:szCs w:val="22"/>
          <w:lang w:val="lt-LT"/>
        </w:rPr>
        <w:t>birželio 22</w:t>
      </w:r>
      <w:r w:rsidR="00C628B0">
        <w:rPr>
          <w:rFonts w:eastAsia="Times New Roman"/>
          <w:color w:val="000000" w:themeColor="text1"/>
          <w:sz w:val="22"/>
          <w:szCs w:val="22"/>
          <w:lang w:val="lt-LT"/>
        </w:rPr>
        <w:t xml:space="preserve"> </w:t>
      </w:r>
      <w:r w:rsidRPr="00F907CB">
        <w:rPr>
          <w:rFonts w:eastAsia="Times New Roman"/>
          <w:color w:val="000000" w:themeColor="text1"/>
          <w:sz w:val="22"/>
          <w:szCs w:val="22"/>
          <w:lang w:val="lt-LT"/>
        </w:rPr>
        <w:t>d. įsakymu Nr. 1I-</w:t>
      </w:r>
      <w:r w:rsidR="002628F7">
        <w:rPr>
          <w:rFonts w:eastAsia="Times New Roman"/>
          <w:color w:val="000000" w:themeColor="text1"/>
          <w:sz w:val="22"/>
          <w:szCs w:val="22"/>
          <w:lang w:val="lt-LT"/>
        </w:rPr>
        <w:t>160</w:t>
      </w:r>
      <w:r w:rsidRPr="00F907CB">
        <w:rPr>
          <w:rFonts w:eastAsia="Times New Roman"/>
          <w:color w:val="000000" w:themeColor="text1"/>
          <w:sz w:val="22"/>
          <w:szCs w:val="22"/>
          <w:lang w:val="lt-LT"/>
        </w:rPr>
        <w:t xml:space="preserve"> </w:t>
      </w:r>
      <w:r w:rsidR="00914641">
        <w:rPr>
          <w:rFonts w:eastAsia="Times New Roman"/>
          <w:color w:val="000000" w:themeColor="text1"/>
          <w:sz w:val="22"/>
          <w:szCs w:val="22"/>
          <w:lang w:val="lt-LT"/>
        </w:rPr>
        <w:t xml:space="preserve">„Dėl Mykolo Romerio universiteto turto nuomos komisijos patvirtinimo“ </w:t>
      </w:r>
      <w:r w:rsidRPr="00F907CB">
        <w:rPr>
          <w:rFonts w:eastAsia="Times New Roman"/>
          <w:color w:val="000000" w:themeColor="text1"/>
          <w:sz w:val="22"/>
          <w:szCs w:val="22"/>
          <w:lang w:val="lt-LT"/>
        </w:rPr>
        <w:t>organizuoja nuomojamų patalpų viešą nuomos konkursą (toliau – Konkursas).</w:t>
      </w:r>
    </w:p>
    <w:p w14:paraId="34C5A10A" w14:textId="77777777" w:rsidR="00F907CB" w:rsidRPr="00F907CB" w:rsidRDefault="00F907CB" w:rsidP="00F907CB">
      <w:pPr>
        <w:spacing w:line="240" w:lineRule="auto"/>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ab/>
        <w:t xml:space="preserve">1.3. </w:t>
      </w:r>
      <w:r w:rsidRPr="00F907CB">
        <w:rPr>
          <w:rFonts w:eastAsia="Times New Roman"/>
          <w:color w:val="000000" w:themeColor="text1"/>
          <w:sz w:val="22"/>
          <w:szCs w:val="22"/>
          <w:lang w:val="lt-LT" w:eastAsia="lt-LT"/>
        </w:rPr>
        <w:t>Konkursas vykdomas vadovaujantis Valstybės ilgalaikio materialiojo turto viešojo nuomos ir nuomos ne konkurso būdu organizavimo tvarkos aprašu (toliau – Aprašas), patvirtintu Lietuvos Respublikos Vyriausybės 2001 m. gruodžio 14 d. nutarimu Nr. 1524</w:t>
      </w:r>
      <w:r w:rsidR="00914641">
        <w:rPr>
          <w:rFonts w:eastAsia="Times New Roman"/>
          <w:color w:val="000000" w:themeColor="text1"/>
          <w:sz w:val="22"/>
          <w:szCs w:val="22"/>
          <w:lang w:val="lt-LT" w:eastAsia="lt-LT"/>
        </w:rPr>
        <w:t xml:space="preserve"> „Dėl valstybės ilgalaikio materialiojo turto nuomos“</w:t>
      </w:r>
      <w:r w:rsidRPr="00F907CB">
        <w:rPr>
          <w:rFonts w:eastAsia="Times New Roman"/>
          <w:color w:val="000000" w:themeColor="text1"/>
          <w:sz w:val="22"/>
          <w:szCs w:val="22"/>
          <w:lang w:val="lt-LT" w:eastAsia="lt-LT"/>
        </w:rPr>
        <w:t xml:space="preserve"> su vėlesniais pakeitimais ir papildymais, šiomis Konkurso sąlygomis, </w:t>
      </w:r>
      <w:r w:rsidRPr="00F907CB">
        <w:rPr>
          <w:rFonts w:eastAsia="Calibri"/>
          <w:color w:val="000000" w:themeColor="text1"/>
          <w:sz w:val="22"/>
          <w:szCs w:val="22"/>
          <w:lang w:val="lt-LT"/>
        </w:rPr>
        <w:t>Lietuvos Respublikos civilinio kodekso 6.947</w:t>
      </w:r>
      <w:r w:rsidRPr="00F907CB">
        <w:rPr>
          <w:rFonts w:eastAsia="Times New Roman"/>
          <w:color w:val="000000" w:themeColor="text1"/>
          <w:sz w:val="22"/>
          <w:szCs w:val="22"/>
          <w:lang w:val="lt-LT"/>
        </w:rPr>
        <w:t>-</w:t>
      </w:r>
      <w:r w:rsidRPr="00F907CB">
        <w:rPr>
          <w:rFonts w:eastAsia="Calibri"/>
          <w:color w:val="000000" w:themeColor="text1"/>
          <w:sz w:val="22"/>
          <w:szCs w:val="22"/>
          <w:lang w:val="lt-LT"/>
        </w:rPr>
        <w:t xml:space="preserve">6.948 str. </w:t>
      </w:r>
      <w:r w:rsidRPr="00F907CB">
        <w:rPr>
          <w:rFonts w:eastAsia="Times New Roman"/>
          <w:color w:val="000000" w:themeColor="text1"/>
          <w:sz w:val="22"/>
          <w:szCs w:val="22"/>
          <w:lang w:val="lt-LT" w:eastAsia="lt-LT"/>
        </w:rPr>
        <w:t>ir kitais teisės aktais.</w:t>
      </w:r>
    </w:p>
    <w:p w14:paraId="19004690" w14:textId="2FEAF462" w:rsidR="00F907CB" w:rsidRPr="00F907CB" w:rsidRDefault="00F907CB" w:rsidP="00A10EF4">
      <w:pPr>
        <w:spacing w:line="240" w:lineRule="auto"/>
        <w:jc w:val="both"/>
        <w:rPr>
          <w:rFonts w:eastAsia="Times New Roman"/>
          <w:color w:val="000000" w:themeColor="text1"/>
          <w:sz w:val="22"/>
          <w:szCs w:val="22"/>
          <w:lang w:val="lt-LT"/>
        </w:rPr>
      </w:pPr>
      <w:r w:rsidRPr="00F907CB">
        <w:rPr>
          <w:rFonts w:eastAsia="Calibri"/>
          <w:color w:val="000000" w:themeColor="text1"/>
          <w:sz w:val="22"/>
          <w:szCs w:val="22"/>
          <w:lang w:val="lt-LT"/>
        </w:rPr>
        <w:t xml:space="preserve">             </w:t>
      </w:r>
      <w:r w:rsidRPr="00F907CB">
        <w:rPr>
          <w:rFonts w:eastAsia="Times New Roman"/>
          <w:color w:val="000000" w:themeColor="text1"/>
          <w:sz w:val="22"/>
          <w:szCs w:val="22"/>
          <w:lang w:val="lt-LT"/>
        </w:rPr>
        <w:t>1.</w:t>
      </w:r>
      <w:r w:rsidR="00DE7988">
        <w:rPr>
          <w:rFonts w:eastAsia="Times New Roman"/>
          <w:color w:val="000000" w:themeColor="text1"/>
          <w:sz w:val="22"/>
          <w:szCs w:val="22"/>
          <w:lang w:val="lt-LT"/>
        </w:rPr>
        <w:t>4</w:t>
      </w:r>
      <w:r w:rsidRPr="00F907CB">
        <w:rPr>
          <w:rFonts w:eastAsia="Times New Roman"/>
          <w:color w:val="000000" w:themeColor="text1"/>
          <w:sz w:val="22"/>
          <w:szCs w:val="22"/>
          <w:lang w:val="lt-LT"/>
        </w:rPr>
        <w:t xml:space="preserve">. Nuomotojas turi pradėti teikti paslaugas ne vėliau, kaip per </w:t>
      </w:r>
      <w:r w:rsidRPr="00F907CB">
        <w:rPr>
          <w:rFonts w:eastAsia="Times New Roman"/>
          <w:b/>
          <w:color w:val="000000" w:themeColor="text1"/>
          <w:sz w:val="22"/>
          <w:szCs w:val="22"/>
          <w:lang w:val="lt-LT"/>
        </w:rPr>
        <w:t>1</w:t>
      </w:r>
      <w:r w:rsidR="00C166C0">
        <w:rPr>
          <w:rFonts w:eastAsia="Times New Roman"/>
          <w:b/>
          <w:color w:val="000000" w:themeColor="text1"/>
          <w:sz w:val="22"/>
          <w:szCs w:val="22"/>
          <w:lang w:val="lt-LT"/>
        </w:rPr>
        <w:t>0</w:t>
      </w:r>
      <w:r w:rsidRPr="00F907CB">
        <w:rPr>
          <w:rFonts w:eastAsia="Times New Roman"/>
          <w:b/>
          <w:color w:val="000000" w:themeColor="text1"/>
          <w:sz w:val="22"/>
          <w:szCs w:val="22"/>
          <w:lang w:val="lt-LT"/>
        </w:rPr>
        <w:t xml:space="preserve"> (</w:t>
      </w:r>
      <w:r w:rsidR="00C166C0">
        <w:rPr>
          <w:rFonts w:eastAsia="Times New Roman"/>
          <w:b/>
          <w:color w:val="000000" w:themeColor="text1"/>
          <w:sz w:val="22"/>
          <w:szCs w:val="22"/>
          <w:lang w:val="lt-LT"/>
        </w:rPr>
        <w:t>dešimt</w:t>
      </w:r>
      <w:r w:rsidRPr="00F907CB">
        <w:rPr>
          <w:rFonts w:eastAsia="Times New Roman"/>
          <w:b/>
          <w:color w:val="000000" w:themeColor="text1"/>
          <w:sz w:val="22"/>
          <w:szCs w:val="22"/>
          <w:lang w:val="lt-LT"/>
        </w:rPr>
        <w:t>)</w:t>
      </w:r>
      <w:r w:rsidRPr="00F907CB">
        <w:rPr>
          <w:rFonts w:eastAsia="Times New Roman"/>
          <w:color w:val="000000" w:themeColor="text1"/>
          <w:sz w:val="22"/>
          <w:szCs w:val="22"/>
          <w:lang w:val="lt-LT"/>
        </w:rPr>
        <w:t xml:space="preserve"> </w:t>
      </w:r>
      <w:r w:rsidR="00C166C0">
        <w:rPr>
          <w:rFonts w:eastAsia="Times New Roman"/>
          <w:color w:val="000000" w:themeColor="text1"/>
          <w:sz w:val="22"/>
          <w:szCs w:val="22"/>
          <w:lang w:val="lt-LT"/>
        </w:rPr>
        <w:t>darbų dienų</w:t>
      </w:r>
      <w:r w:rsidRPr="00F907CB">
        <w:rPr>
          <w:rFonts w:eastAsia="Times New Roman"/>
          <w:color w:val="000000" w:themeColor="text1"/>
          <w:sz w:val="22"/>
          <w:szCs w:val="22"/>
          <w:lang w:val="lt-LT"/>
        </w:rPr>
        <w:t xml:space="preserve"> nuo Nuomos sutarties bei </w:t>
      </w:r>
      <w:r w:rsidRPr="00F907CB">
        <w:rPr>
          <w:rFonts w:eastAsia="Times New Roman"/>
          <w:color w:val="000000" w:themeColor="text1"/>
          <w:sz w:val="22"/>
          <w:szCs w:val="22"/>
          <w:lang w:val="lt-LT" w:eastAsia="lt-LT"/>
        </w:rPr>
        <w:t>turto perdavimo ir priėmimo akto</w:t>
      </w:r>
      <w:r w:rsidRPr="00F907CB">
        <w:rPr>
          <w:rFonts w:eastAsia="Times New Roman"/>
          <w:color w:val="000000" w:themeColor="text1"/>
          <w:lang w:val="lt-LT" w:eastAsia="lt-LT"/>
        </w:rPr>
        <w:t xml:space="preserve"> </w:t>
      </w:r>
      <w:r w:rsidRPr="00F907CB">
        <w:rPr>
          <w:rFonts w:eastAsia="Times New Roman"/>
          <w:color w:val="000000" w:themeColor="text1"/>
          <w:sz w:val="22"/>
          <w:szCs w:val="22"/>
          <w:lang w:val="lt-LT"/>
        </w:rPr>
        <w:t>pasirašymo dienos.</w:t>
      </w:r>
    </w:p>
    <w:p w14:paraId="4ADDEFB6" w14:textId="37E745F4" w:rsidR="00F6217F" w:rsidRPr="00314CD6" w:rsidRDefault="00F907CB" w:rsidP="00F907CB">
      <w:pPr>
        <w:tabs>
          <w:tab w:val="left" w:pos="540"/>
          <w:tab w:val="left" w:pos="1980"/>
        </w:tabs>
        <w:spacing w:line="240" w:lineRule="auto"/>
        <w:ind w:firstLine="720"/>
        <w:jc w:val="both"/>
        <w:rPr>
          <w:rFonts w:eastAsia="Times New Roman"/>
          <w:color w:val="000000" w:themeColor="text1"/>
          <w:sz w:val="22"/>
          <w:szCs w:val="22"/>
          <w:lang w:val="lt-LT"/>
        </w:rPr>
      </w:pPr>
      <w:r w:rsidRPr="00FA5921">
        <w:rPr>
          <w:rFonts w:eastAsia="Times New Roman"/>
          <w:color w:val="000000" w:themeColor="text1"/>
          <w:sz w:val="22"/>
          <w:szCs w:val="22"/>
          <w:lang w:val="lt-LT"/>
        </w:rPr>
        <w:t>1.</w:t>
      </w:r>
      <w:r w:rsidR="00DE7988">
        <w:rPr>
          <w:rFonts w:eastAsia="Times New Roman"/>
          <w:color w:val="000000" w:themeColor="text1"/>
          <w:sz w:val="22"/>
          <w:szCs w:val="22"/>
          <w:lang w:val="lt-LT"/>
        </w:rPr>
        <w:t>5</w:t>
      </w:r>
      <w:r w:rsidRPr="00FA5921">
        <w:rPr>
          <w:rFonts w:eastAsia="Times New Roman"/>
          <w:color w:val="000000" w:themeColor="text1"/>
          <w:sz w:val="22"/>
          <w:szCs w:val="22"/>
          <w:lang w:val="lt-LT"/>
        </w:rPr>
        <w:t>. Nuomojamų patalpų apžiūra vyks</w:t>
      </w:r>
      <w:r w:rsidR="003964FC">
        <w:rPr>
          <w:rFonts w:eastAsia="Times New Roman"/>
          <w:color w:val="000000" w:themeColor="text1"/>
          <w:sz w:val="22"/>
          <w:szCs w:val="22"/>
          <w:lang w:val="lt-LT"/>
        </w:rPr>
        <w:t xml:space="preserve"> </w:t>
      </w:r>
      <w:r w:rsidR="0035007A" w:rsidRPr="00314CD6">
        <w:rPr>
          <w:rFonts w:eastAsia="Times New Roman"/>
          <w:color w:val="000000" w:themeColor="text1"/>
          <w:sz w:val="22"/>
          <w:szCs w:val="22"/>
          <w:lang w:val="lt-LT"/>
        </w:rPr>
        <w:t xml:space="preserve">– </w:t>
      </w:r>
      <w:r w:rsidR="0035007A" w:rsidRPr="00C54A21">
        <w:rPr>
          <w:rFonts w:eastAsia="Times New Roman"/>
          <w:color w:val="000000" w:themeColor="text1"/>
          <w:sz w:val="22"/>
          <w:szCs w:val="22"/>
          <w:lang w:val="lt-LT"/>
        </w:rPr>
        <w:t>202</w:t>
      </w:r>
      <w:r w:rsidR="003964FC" w:rsidRPr="00C54A21">
        <w:rPr>
          <w:rFonts w:eastAsia="Times New Roman"/>
          <w:color w:val="000000" w:themeColor="text1"/>
          <w:sz w:val="22"/>
          <w:szCs w:val="22"/>
          <w:lang w:val="lt-LT"/>
        </w:rPr>
        <w:t>4</w:t>
      </w:r>
      <w:r w:rsidR="0035007A" w:rsidRPr="00C54A21">
        <w:rPr>
          <w:rFonts w:eastAsia="Times New Roman"/>
          <w:color w:val="000000" w:themeColor="text1"/>
          <w:sz w:val="22"/>
          <w:szCs w:val="22"/>
          <w:lang w:val="lt-LT"/>
        </w:rPr>
        <w:t xml:space="preserve"> m. </w:t>
      </w:r>
      <w:r w:rsidR="00187CA9">
        <w:rPr>
          <w:rFonts w:eastAsia="Times New Roman"/>
          <w:color w:val="000000" w:themeColor="text1"/>
          <w:sz w:val="22"/>
          <w:szCs w:val="22"/>
          <w:lang w:val="lt-LT"/>
        </w:rPr>
        <w:t xml:space="preserve">spalio </w:t>
      </w:r>
      <w:r w:rsidR="0035007A" w:rsidRPr="00314CD6">
        <w:rPr>
          <w:rFonts w:eastAsia="Times New Roman"/>
          <w:color w:val="000000" w:themeColor="text1"/>
          <w:sz w:val="22"/>
          <w:szCs w:val="22"/>
          <w:lang w:val="lt-LT"/>
        </w:rPr>
        <w:t>21-23 d. nuo 10.00 val. iki 14.00 val. (kontaktinis asmuo -Jane Navickaitė, mob. +370</w:t>
      </w:r>
      <w:r w:rsidR="00FB78C9" w:rsidRPr="00314CD6">
        <w:rPr>
          <w:rFonts w:eastAsia="Times New Roman"/>
          <w:color w:val="000000" w:themeColor="text1"/>
          <w:sz w:val="22"/>
          <w:szCs w:val="22"/>
          <w:lang w:val="lt-LT"/>
        </w:rPr>
        <w:t xml:space="preserve"> 686 16157, </w:t>
      </w:r>
      <w:proofErr w:type="spellStart"/>
      <w:r w:rsidR="00FB78C9" w:rsidRPr="00314CD6">
        <w:rPr>
          <w:rFonts w:eastAsia="Times New Roman"/>
          <w:color w:val="000000" w:themeColor="text1"/>
          <w:sz w:val="22"/>
          <w:szCs w:val="22"/>
          <w:lang w:val="lt-LT"/>
        </w:rPr>
        <w:t>el.p</w:t>
      </w:r>
      <w:proofErr w:type="spellEnd"/>
      <w:r w:rsidR="00FB78C9" w:rsidRPr="00314CD6">
        <w:rPr>
          <w:rFonts w:eastAsia="Times New Roman"/>
          <w:color w:val="000000" w:themeColor="text1"/>
          <w:sz w:val="22"/>
          <w:szCs w:val="22"/>
          <w:lang w:val="lt-LT"/>
        </w:rPr>
        <w:t xml:space="preserve">. </w:t>
      </w:r>
      <w:hyperlink r:id="rId6" w:history="1">
        <w:r w:rsidR="00FB78C9" w:rsidRPr="00314CD6">
          <w:rPr>
            <w:rStyle w:val="Hyperlink"/>
            <w:rFonts w:eastAsia="Times New Roman"/>
            <w:sz w:val="22"/>
            <w:szCs w:val="22"/>
            <w:lang w:val="lt-LT"/>
          </w:rPr>
          <w:t>jane@mruni.eu</w:t>
        </w:r>
      </w:hyperlink>
      <w:r w:rsidR="00FB78C9" w:rsidRPr="00314CD6">
        <w:rPr>
          <w:rFonts w:eastAsia="Times New Roman"/>
          <w:color w:val="000000" w:themeColor="text1"/>
          <w:sz w:val="22"/>
          <w:szCs w:val="22"/>
          <w:lang w:val="lt-LT"/>
        </w:rPr>
        <w:t xml:space="preserve">); </w:t>
      </w:r>
    </w:p>
    <w:p w14:paraId="76EDF68D" w14:textId="28662404" w:rsidR="00F907CB" w:rsidRPr="00F907CB" w:rsidRDefault="00F907CB" w:rsidP="00F907CB">
      <w:pPr>
        <w:tabs>
          <w:tab w:val="left" w:pos="540"/>
          <w:tab w:val="left" w:pos="1980"/>
        </w:tabs>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r w:rsidR="00862F4B">
        <w:rPr>
          <w:rFonts w:eastAsia="Times New Roman"/>
          <w:color w:val="000000" w:themeColor="text1"/>
          <w:sz w:val="22"/>
          <w:szCs w:val="22"/>
          <w:lang w:val="lt-LT"/>
        </w:rPr>
        <w:t>6</w:t>
      </w:r>
      <w:r w:rsidRPr="00F907CB">
        <w:rPr>
          <w:rFonts w:eastAsia="Times New Roman"/>
          <w:color w:val="000000" w:themeColor="text1"/>
          <w:sz w:val="22"/>
          <w:szCs w:val="22"/>
          <w:lang w:val="lt-LT"/>
        </w:rPr>
        <w:t>.  Pradinis nuomojamų patalpų nuompinigių dydis per mėnesį:</w:t>
      </w:r>
    </w:p>
    <w:p w14:paraId="3E163E27" w14:textId="4806A619" w:rsidR="00E01C4C" w:rsidRPr="007009D4" w:rsidRDefault="00F907CB" w:rsidP="00E01C4C">
      <w:pPr>
        <w:pStyle w:val="ListParagraph"/>
        <w:ind w:left="0" w:firstLine="720"/>
        <w:jc w:val="both"/>
        <w:rPr>
          <w:rFonts w:ascii="Times New Roman" w:hAnsi="Times New Roman"/>
        </w:rPr>
      </w:pPr>
      <w:r w:rsidRPr="00E01C4C">
        <w:rPr>
          <w:rFonts w:ascii="Times New Roman" w:hAnsi="Times New Roman"/>
          <w:color w:val="000000" w:themeColor="text1"/>
        </w:rPr>
        <w:t>1.</w:t>
      </w:r>
      <w:r w:rsidR="00862F4B">
        <w:rPr>
          <w:rFonts w:ascii="Times New Roman" w:hAnsi="Times New Roman"/>
          <w:color w:val="000000" w:themeColor="text1"/>
        </w:rPr>
        <w:t>6</w:t>
      </w:r>
      <w:r w:rsidRPr="00E01C4C">
        <w:rPr>
          <w:rFonts w:ascii="Times New Roman" w:hAnsi="Times New Roman"/>
          <w:color w:val="000000" w:themeColor="text1"/>
        </w:rPr>
        <w:t xml:space="preserve">.1. </w:t>
      </w:r>
      <w:r w:rsidR="00DE4407">
        <w:rPr>
          <w:rFonts w:ascii="Times New Roman" w:hAnsi="Times New Roman"/>
          <w:color w:val="000000" w:themeColor="text1"/>
        </w:rPr>
        <w:t xml:space="preserve">koridoriaus </w:t>
      </w:r>
      <w:r w:rsidR="007009D4" w:rsidRPr="007009D4">
        <w:rPr>
          <w:rFonts w:ascii="Times New Roman" w:hAnsi="Times New Roman"/>
          <w:color w:val="000000" w:themeColor="text1"/>
        </w:rPr>
        <w:t>patalpų</w:t>
      </w:r>
      <w:r w:rsidR="00DE4407">
        <w:rPr>
          <w:rFonts w:ascii="Times New Roman" w:hAnsi="Times New Roman"/>
          <w:color w:val="000000" w:themeColor="text1"/>
        </w:rPr>
        <w:t xml:space="preserve"> dal</w:t>
      </w:r>
      <w:r w:rsidR="00C54A21">
        <w:rPr>
          <w:rFonts w:ascii="Times New Roman" w:hAnsi="Times New Roman"/>
          <w:color w:val="000000" w:themeColor="text1"/>
        </w:rPr>
        <w:t>ies</w:t>
      </w:r>
      <w:r w:rsidR="007009D4" w:rsidRPr="007009D4">
        <w:rPr>
          <w:rFonts w:ascii="Times New Roman" w:hAnsi="Times New Roman"/>
          <w:color w:val="000000" w:themeColor="text1"/>
        </w:rPr>
        <w:t>, esanči</w:t>
      </w:r>
      <w:r w:rsidR="00C54A21">
        <w:rPr>
          <w:rFonts w:ascii="Times New Roman" w:hAnsi="Times New Roman"/>
          <w:color w:val="000000" w:themeColor="text1"/>
        </w:rPr>
        <w:t>os</w:t>
      </w:r>
      <w:r w:rsidR="007009D4" w:rsidRPr="007009D4">
        <w:rPr>
          <w:rFonts w:ascii="Times New Roman" w:hAnsi="Times New Roman"/>
          <w:color w:val="000000" w:themeColor="text1"/>
        </w:rPr>
        <w:t xml:space="preserve"> adresu Ateities g. 20, Vilnius, plotas - </w:t>
      </w:r>
      <w:r w:rsidR="00410877">
        <w:rPr>
          <w:rFonts w:ascii="Times New Roman" w:hAnsi="Times New Roman"/>
          <w:color w:val="000000" w:themeColor="text1"/>
        </w:rPr>
        <w:t>4</w:t>
      </w:r>
      <w:r w:rsidR="007009D4" w:rsidRPr="007009D4">
        <w:rPr>
          <w:rFonts w:ascii="Times New Roman" w:hAnsi="Times New Roman"/>
          <w:color w:val="000000" w:themeColor="text1"/>
        </w:rPr>
        <w:t xml:space="preserve"> m². </w:t>
      </w:r>
      <w:r w:rsidR="007009D4" w:rsidRPr="007009D4">
        <w:rPr>
          <w:rFonts w:ascii="Times New Roman" w:hAnsi="Times New Roman"/>
        </w:rPr>
        <w:t>Pradinis nuomojamų patalpų nuompinigių dydis už 1 m</w:t>
      </w:r>
      <w:r w:rsidR="007009D4" w:rsidRPr="00187CA9">
        <w:rPr>
          <w:rFonts w:ascii="Times New Roman" w:hAnsi="Times New Roman"/>
        </w:rPr>
        <w:t xml:space="preserve">² </w:t>
      </w:r>
      <w:r w:rsidR="007009D4" w:rsidRPr="00C54A21">
        <w:rPr>
          <w:rFonts w:ascii="Times New Roman" w:hAnsi="Times New Roman"/>
        </w:rPr>
        <w:t>yra 1</w:t>
      </w:r>
      <w:r w:rsidR="00410877" w:rsidRPr="00C54A21">
        <w:rPr>
          <w:rFonts w:ascii="Times New Roman" w:hAnsi="Times New Roman"/>
        </w:rPr>
        <w:t>2</w:t>
      </w:r>
      <w:r w:rsidR="007009D4" w:rsidRPr="00C54A21">
        <w:rPr>
          <w:rFonts w:ascii="Times New Roman" w:hAnsi="Times New Roman"/>
        </w:rPr>
        <w:t>,00 Eur/mėn</w:t>
      </w:r>
      <w:r w:rsidR="007009D4" w:rsidRPr="00187CA9">
        <w:rPr>
          <w:rFonts w:ascii="Times New Roman" w:hAnsi="Times New Roman"/>
        </w:rPr>
        <w:t>.</w:t>
      </w:r>
      <w:r w:rsidR="007009D4" w:rsidRPr="007009D4">
        <w:rPr>
          <w:rFonts w:ascii="Times New Roman" w:hAnsi="Times New Roman"/>
        </w:rPr>
        <w:t xml:space="preserve"> be PVM (1</w:t>
      </w:r>
      <w:r w:rsidR="00410877">
        <w:rPr>
          <w:rFonts w:ascii="Times New Roman" w:hAnsi="Times New Roman"/>
        </w:rPr>
        <w:t>4</w:t>
      </w:r>
      <w:r w:rsidR="007009D4" w:rsidRPr="007009D4">
        <w:rPr>
          <w:rFonts w:ascii="Times New Roman" w:hAnsi="Times New Roman"/>
        </w:rPr>
        <w:t>,</w:t>
      </w:r>
      <w:r w:rsidR="00410877">
        <w:rPr>
          <w:rFonts w:ascii="Times New Roman" w:hAnsi="Times New Roman"/>
        </w:rPr>
        <w:t>52</w:t>
      </w:r>
      <w:r w:rsidR="007009D4" w:rsidRPr="007009D4">
        <w:rPr>
          <w:rFonts w:ascii="Times New Roman" w:hAnsi="Times New Roman"/>
        </w:rPr>
        <w:t xml:space="preserve"> Eur su PVM);</w:t>
      </w:r>
    </w:p>
    <w:p w14:paraId="059D8241" w14:textId="77777777" w:rsidR="00520361" w:rsidRPr="007009D4" w:rsidRDefault="00520361" w:rsidP="00E01C4C">
      <w:pPr>
        <w:pStyle w:val="ListParagraph"/>
        <w:ind w:left="0" w:firstLine="720"/>
        <w:jc w:val="both"/>
        <w:rPr>
          <w:rFonts w:ascii="Times New Roman" w:hAnsi="Times New Roman"/>
        </w:rPr>
      </w:pPr>
    </w:p>
    <w:p w14:paraId="49B95081" w14:textId="531EBC6D" w:rsidR="00F907CB" w:rsidRPr="00B5620D" w:rsidRDefault="00F907CB" w:rsidP="00520361">
      <w:pPr>
        <w:pStyle w:val="ListParagraph"/>
        <w:numPr>
          <w:ilvl w:val="0"/>
          <w:numId w:val="6"/>
        </w:numPr>
        <w:jc w:val="center"/>
        <w:rPr>
          <w:rFonts w:ascii="Times New Roman" w:hAnsi="Times New Roman"/>
          <w:b/>
          <w:color w:val="000000" w:themeColor="text1"/>
        </w:rPr>
      </w:pPr>
      <w:r w:rsidRPr="00B5620D">
        <w:rPr>
          <w:rFonts w:ascii="Times New Roman" w:hAnsi="Times New Roman"/>
          <w:b/>
          <w:color w:val="000000" w:themeColor="text1"/>
        </w:rPr>
        <w:t>REIKALAVIMAI KONKURSO DALYVIAMS</w:t>
      </w:r>
    </w:p>
    <w:p w14:paraId="65523AA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2.1. Konkurse gali dalyvauti visi suinteresuoti juridiniai ir fiziniai asmenys, atitinkantys visus Konkurso sąlygų reikalavimus. Paraišką konkursui gali pateikti ir šiame punkte nurodytų asmenų įgalioti atstovai, kartu su paraiška pateikdami Konkurso dalyvio išduotą įgaliojimą.</w:t>
      </w:r>
    </w:p>
    <w:p w14:paraId="1EA1180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lastRenderedPageBreak/>
        <w:t>2.2. Pateikdamas paraišką Konkurso dalyvis sutinka su šiomis Konkurso sąlygomis ir patvirtina, kad jo paraiškoje pateikta informacija yra teisinga ir apima viską, ko reikia tam, kad nuomos sutartis būtų įvykdyta tinkamai.</w:t>
      </w:r>
    </w:p>
    <w:p w14:paraId="2524561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2.3. Konkurso dalyvis turi atitikti visus šių sąlygų reikalavimus ir kartu su paraiška privalo pateikti tai įrodančius dokumentus (jeigu konkurso dalyvis negali pateikti žemiau nurodytų dokumentų, jis turi pateikti kitus dokumentus, patvirtinančius jo atitikimą keliamiems reikalavimams):</w:t>
      </w:r>
    </w:p>
    <w:p w14:paraId="7E082A2A"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140"/>
        <w:gridCol w:w="4680"/>
      </w:tblGrid>
      <w:tr w:rsidR="00F907CB" w:rsidRPr="00F907CB" w14:paraId="03F3EAD4" w14:textId="77777777" w:rsidTr="00EB2731">
        <w:tc>
          <w:tcPr>
            <w:tcW w:w="900" w:type="dxa"/>
            <w:tcBorders>
              <w:top w:val="single" w:sz="4" w:space="0" w:color="auto"/>
              <w:left w:val="single" w:sz="4" w:space="0" w:color="auto"/>
              <w:bottom w:val="single" w:sz="4" w:space="0" w:color="auto"/>
              <w:right w:val="single" w:sz="4" w:space="0" w:color="auto"/>
            </w:tcBorders>
            <w:vAlign w:val="center"/>
            <w:hideMark/>
          </w:tcPr>
          <w:p w14:paraId="1A467DBA" w14:textId="77777777" w:rsidR="00F907CB" w:rsidRPr="00F907CB" w:rsidRDefault="00F907CB" w:rsidP="00F907CB">
            <w:pPr>
              <w:spacing w:line="240" w:lineRule="auto"/>
              <w:ind w:left="-288" w:right="-81"/>
              <w:jc w:val="center"/>
              <w:rPr>
                <w:rFonts w:eastAsia="Times New Roman"/>
                <w:color w:val="000000" w:themeColor="text1"/>
                <w:sz w:val="22"/>
                <w:szCs w:val="22"/>
                <w:lang w:val="lt-LT"/>
              </w:rPr>
            </w:pPr>
            <w:r w:rsidRPr="00F907CB">
              <w:rPr>
                <w:rFonts w:eastAsia="Times New Roman"/>
                <w:color w:val="000000" w:themeColor="text1"/>
                <w:sz w:val="22"/>
                <w:szCs w:val="22"/>
                <w:lang w:val="lt-LT"/>
              </w:rPr>
              <w:t>Eil.</w:t>
            </w:r>
          </w:p>
          <w:p w14:paraId="1D5214C6" w14:textId="77777777" w:rsidR="00F907CB" w:rsidRPr="00F907CB" w:rsidRDefault="00F907CB" w:rsidP="00F907CB">
            <w:pPr>
              <w:spacing w:line="240" w:lineRule="auto"/>
              <w:ind w:left="-288" w:right="-81"/>
              <w:jc w:val="center"/>
              <w:rPr>
                <w:rFonts w:eastAsia="Times New Roman"/>
                <w:color w:val="000000" w:themeColor="text1"/>
                <w:sz w:val="22"/>
                <w:szCs w:val="22"/>
                <w:lang w:val="lt-LT"/>
              </w:rPr>
            </w:pPr>
            <w:r w:rsidRPr="00F907CB">
              <w:rPr>
                <w:rFonts w:eastAsia="Times New Roman"/>
                <w:color w:val="000000" w:themeColor="text1"/>
                <w:sz w:val="22"/>
                <w:szCs w:val="22"/>
                <w:lang w:val="lt-LT"/>
              </w:rPr>
              <w:t>Nr.</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0F3BF5A"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Reikalavimai Konkurso dalyviui</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200CE37"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Konkurso dalyvio atitikimą reikalavimams patvirtinantys dokumentai</w:t>
            </w:r>
          </w:p>
        </w:tc>
      </w:tr>
      <w:tr w:rsidR="00F907CB" w:rsidRPr="00186954" w14:paraId="4F96E429"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3F846822"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2.3.1.</w:t>
            </w:r>
          </w:p>
        </w:tc>
        <w:tc>
          <w:tcPr>
            <w:tcW w:w="4140" w:type="dxa"/>
            <w:tcBorders>
              <w:top w:val="single" w:sz="4" w:space="0" w:color="auto"/>
              <w:left w:val="single" w:sz="4" w:space="0" w:color="auto"/>
              <w:bottom w:val="single" w:sz="4" w:space="0" w:color="auto"/>
              <w:right w:val="single" w:sz="4" w:space="0" w:color="auto"/>
            </w:tcBorders>
            <w:hideMark/>
          </w:tcPr>
          <w:p w14:paraId="559BC521" w14:textId="77777777" w:rsidR="00F907CB" w:rsidRPr="00F907CB" w:rsidRDefault="00F907CB" w:rsidP="00F907CB">
            <w:pPr>
              <w:spacing w:line="240" w:lineRule="auto"/>
              <w:jc w:val="both"/>
              <w:rPr>
                <w:rFonts w:eastAsia="Calibri"/>
                <w:bCs/>
                <w:color w:val="000000" w:themeColor="text1"/>
                <w:sz w:val="22"/>
                <w:szCs w:val="22"/>
                <w:lang w:val="lt-LT"/>
              </w:rPr>
            </w:pPr>
            <w:r w:rsidRPr="00F907CB">
              <w:rPr>
                <w:rFonts w:eastAsia="Times New Roman"/>
                <w:color w:val="000000" w:themeColor="text1"/>
                <w:sz w:val="22"/>
                <w:szCs w:val="22"/>
                <w:lang w:val="lt-LT"/>
              </w:rPr>
              <w:t>Konkurso dalyvis turi teisę verstis atitinkama veikla, kuri reikalinga turto nuomos sutarčiai vykdyti.</w:t>
            </w:r>
          </w:p>
        </w:tc>
        <w:tc>
          <w:tcPr>
            <w:tcW w:w="4680" w:type="dxa"/>
            <w:tcBorders>
              <w:top w:val="single" w:sz="4" w:space="0" w:color="auto"/>
              <w:left w:val="single" w:sz="4" w:space="0" w:color="auto"/>
              <w:bottom w:val="single" w:sz="4" w:space="0" w:color="auto"/>
              <w:right w:val="single" w:sz="4" w:space="0" w:color="auto"/>
            </w:tcBorders>
            <w:hideMark/>
          </w:tcPr>
          <w:p w14:paraId="53E66897"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 xml:space="preserve">Jeigu Konkurso dalyvis juridinis asmuo </w:t>
            </w:r>
            <w:r w:rsidRPr="00F907CB">
              <w:rPr>
                <w:rFonts w:eastAsia="Times New Roman"/>
                <w:color w:val="000000" w:themeColor="text1"/>
                <w:sz w:val="22"/>
                <w:szCs w:val="22"/>
                <w:lang w:val="lt-LT"/>
              </w:rPr>
              <w:t xml:space="preserve">– </w:t>
            </w:r>
            <w:r w:rsidRPr="00F907CB">
              <w:rPr>
                <w:rFonts w:eastAsia="Calibri"/>
                <w:color w:val="000000" w:themeColor="text1"/>
                <w:sz w:val="22"/>
                <w:szCs w:val="22"/>
                <w:lang w:val="lt-LT"/>
              </w:rPr>
              <w:t>įstatų kopija arba kiti dokumentai, patvirtinantys Konkurso dalyvio teisę verstis atitinkama veikla.</w:t>
            </w:r>
          </w:p>
          <w:p w14:paraId="49474E62"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 xml:space="preserve">Jeigu Konkurso dalyvis fizinis asmuo </w:t>
            </w:r>
            <w:r w:rsidRPr="00F907CB">
              <w:rPr>
                <w:rFonts w:eastAsia="Times New Roman"/>
                <w:color w:val="000000" w:themeColor="text1"/>
                <w:sz w:val="22"/>
                <w:szCs w:val="22"/>
                <w:lang w:val="lt-LT"/>
              </w:rPr>
              <w:t xml:space="preserve">– </w:t>
            </w:r>
            <w:r w:rsidRPr="00F907CB">
              <w:rPr>
                <w:rFonts w:eastAsia="Calibri"/>
                <w:color w:val="000000" w:themeColor="text1"/>
                <w:sz w:val="22"/>
                <w:szCs w:val="22"/>
                <w:lang w:val="lt-LT"/>
              </w:rPr>
              <w:t xml:space="preserve">verslo liudijimas arba kiti dokumentai, patvirtinantys Konkurso dalyvio teisę verstis atitinkama veikla.  </w:t>
            </w:r>
          </w:p>
        </w:tc>
      </w:tr>
      <w:tr w:rsidR="00F907CB" w:rsidRPr="00186954" w14:paraId="2E9C3133"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6ABBDB93"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2.3.2.</w:t>
            </w:r>
          </w:p>
        </w:tc>
        <w:tc>
          <w:tcPr>
            <w:tcW w:w="4140" w:type="dxa"/>
            <w:tcBorders>
              <w:top w:val="single" w:sz="4" w:space="0" w:color="auto"/>
              <w:left w:val="single" w:sz="4" w:space="0" w:color="auto"/>
              <w:bottom w:val="single" w:sz="4" w:space="0" w:color="auto"/>
              <w:right w:val="single" w:sz="4" w:space="0" w:color="auto"/>
            </w:tcBorders>
            <w:hideMark/>
          </w:tcPr>
          <w:p w14:paraId="43E378B5" w14:textId="77777777" w:rsidR="00F907CB" w:rsidRPr="00F907CB" w:rsidRDefault="00F907CB" w:rsidP="00F907CB">
            <w:pPr>
              <w:suppressAutoHyphens/>
              <w:spacing w:line="240" w:lineRule="auto"/>
              <w:jc w:val="both"/>
              <w:textAlignment w:val="center"/>
              <w:rPr>
                <w:rFonts w:eastAsia="Times New Roman"/>
                <w:color w:val="000000" w:themeColor="text1"/>
                <w:sz w:val="22"/>
                <w:szCs w:val="22"/>
                <w:lang w:val="lt-LT"/>
              </w:rPr>
            </w:pPr>
            <w:r w:rsidRPr="00F907CB">
              <w:rPr>
                <w:rFonts w:eastAsia="Times New Roman"/>
                <w:color w:val="000000" w:themeColor="text1"/>
                <w:sz w:val="22"/>
                <w:szCs w:val="22"/>
                <w:lang w:val="lt-LT"/>
              </w:rPr>
              <w:t>Konkurso dalyvis yra įvykdęs įsipareigojimus, susijusius su socialinio draudimo įmokų mokėjimu (neturi socialinio draudimo įsiskolinimų viršijančių 50 (penkiasdešimt) Eur).</w:t>
            </w:r>
          </w:p>
        </w:tc>
        <w:tc>
          <w:tcPr>
            <w:tcW w:w="4680" w:type="dxa"/>
            <w:tcBorders>
              <w:top w:val="single" w:sz="4" w:space="0" w:color="auto"/>
              <w:left w:val="single" w:sz="4" w:space="0" w:color="auto"/>
              <w:bottom w:val="single" w:sz="4" w:space="0" w:color="auto"/>
              <w:right w:val="single" w:sz="4" w:space="0" w:color="auto"/>
            </w:tcBorders>
            <w:hideMark/>
          </w:tcPr>
          <w:p w14:paraId="089A9D96"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Times New Roman"/>
                <w:color w:val="000000" w:themeColor="text1"/>
                <w:sz w:val="22"/>
                <w:szCs w:val="22"/>
                <w:lang w:val="lt-LT"/>
              </w:rPr>
              <w:t>Valstybinio socialinio draudimo įstaigos išduotas dokumentas arba valstybės įmonės Registrų centro Lietuvos Respublikos Vyriausybės nustatyta tvarka išduotas dokumentas, patvirtinantis jungtinius kompetentingų institucijų tvarkomus duomenis išduotas ne anksčiau, kaip likus 1 (vienam) mėnesiui iki pasiūlymo pateikimo termino pabaigos.</w:t>
            </w:r>
          </w:p>
        </w:tc>
      </w:tr>
      <w:tr w:rsidR="00F907CB" w:rsidRPr="00186954" w14:paraId="4A29B8AC"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391843B9"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2.3.3.</w:t>
            </w:r>
          </w:p>
        </w:tc>
        <w:tc>
          <w:tcPr>
            <w:tcW w:w="4140" w:type="dxa"/>
            <w:tcBorders>
              <w:top w:val="single" w:sz="4" w:space="0" w:color="auto"/>
              <w:left w:val="single" w:sz="4" w:space="0" w:color="auto"/>
              <w:bottom w:val="single" w:sz="4" w:space="0" w:color="auto"/>
              <w:right w:val="single" w:sz="4" w:space="0" w:color="auto"/>
            </w:tcBorders>
            <w:hideMark/>
          </w:tcPr>
          <w:p w14:paraId="72EAF402"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Konkurso dalyvis nėra bankrutavęs, likviduojamas, su kreditoriais sudaręs taikos sutarties, sustabdęs ar apribojęs savo veiklos. Jam nėra iškelta bankroto byla arba nėra vykdomas bankroto procesas ne teismo tvarka, nėra siekiama priverstinio likvidavimo procedūros ar susitarimo su kreditoriais.</w:t>
            </w:r>
          </w:p>
        </w:tc>
        <w:tc>
          <w:tcPr>
            <w:tcW w:w="4680" w:type="dxa"/>
            <w:tcBorders>
              <w:top w:val="single" w:sz="4" w:space="0" w:color="auto"/>
              <w:left w:val="single" w:sz="4" w:space="0" w:color="auto"/>
              <w:bottom w:val="single" w:sz="4" w:space="0" w:color="auto"/>
              <w:right w:val="single" w:sz="4" w:space="0" w:color="auto"/>
            </w:tcBorders>
            <w:hideMark/>
          </w:tcPr>
          <w:p w14:paraId="3A9FEED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Calibri"/>
                <w:color w:val="000000" w:themeColor="text1"/>
                <w:sz w:val="22"/>
                <w:szCs w:val="22"/>
                <w:lang w:val="lt-LT"/>
              </w:rPr>
              <w:t xml:space="preserve">1) Valstybės įmonės Registrų centro išduotas dokumentas (originalas), patvirtinantis, kad Konkurso dalyvis nėra bankrutavęs, likviduojamas, jam nėra iškelta </w:t>
            </w:r>
            <w:r w:rsidRPr="00F907CB">
              <w:rPr>
                <w:rFonts w:eastAsia="Times New Roman"/>
                <w:color w:val="000000" w:themeColor="text1"/>
                <w:sz w:val="22"/>
                <w:szCs w:val="22"/>
                <w:lang w:val="lt-LT"/>
              </w:rPr>
              <w:t>bankroto byla arba nėra vykdomas bankroto procesas ne teismo tvarka, nėra siekiama priverstinio likvidavimo procedūros ar susitarimo su kreditoriais, arba išrašas iš teismo sprendimo, išduotas ne anksčiau kaip likus 1 mėnesiui iki paraiškos pateikimo termino pabaigos.</w:t>
            </w:r>
          </w:p>
          <w:p w14:paraId="249A2FD5"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2) Konkurso dalyvio deklaracija, patvirtinanti, kad Konkurso dalyvis nėra su kreditoriais sudaręs taikos sutarties, sustabdęs ar apribojęs savo veiklos.</w:t>
            </w:r>
          </w:p>
        </w:tc>
      </w:tr>
      <w:tr w:rsidR="00F907CB" w:rsidRPr="00186954" w14:paraId="7EFA2E11" w14:textId="77777777" w:rsidTr="00EB2731">
        <w:trPr>
          <w:trHeight w:val="1833"/>
        </w:trPr>
        <w:tc>
          <w:tcPr>
            <w:tcW w:w="900" w:type="dxa"/>
            <w:tcBorders>
              <w:top w:val="single" w:sz="4" w:space="0" w:color="auto"/>
              <w:left w:val="single" w:sz="4" w:space="0" w:color="auto"/>
              <w:bottom w:val="single" w:sz="4" w:space="0" w:color="auto"/>
              <w:right w:val="single" w:sz="4" w:space="0" w:color="auto"/>
            </w:tcBorders>
            <w:hideMark/>
          </w:tcPr>
          <w:p w14:paraId="3D9E8476"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2.3.4.</w:t>
            </w:r>
          </w:p>
        </w:tc>
        <w:tc>
          <w:tcPr>
            <w:tcW w:w="4140" w:type="dxa"/>
            <w:tcBorders>
              <w:top w:val="single" w:sz="4" w:space="0" w:color="auto"/>
              <w:left w:val="single" w:sz="4" w:space="0" w:color="auto"/>
              <w:bottom w:val="single" w:sz="4" w:space="0" w:color="auto"/>
              <w:right w:val="single" w:sz="4" w:space="0" w:color="auto"/>
            </w:tcBorders>
            <w:hideMark/>
          </w:tcPr>
          <w:p w14:paraId="054C84E1" w14:textId="3EFA3D5E" w:rsidR="00F907CB" w:rsidRPr="00F907CB" w:rsidRDefault="00F907CB" w:rsidP="00F907CB">
            <w:pPr>
              <w:spacing w:line="240" w:lineRule="auto"/>
              <w:jc w:val="both"/>
              <w:rPr>
                <w:rFonts w:eastAsia="Calibri"/>
                <w:color w:val="000000" w:themeColor="text1"/>
                <w:sz w:val="22"/>
                <w:szCs w:val="22"/>
                <w:lang w:val="lt-LT"/>
              </w:rPr>
            </w:pPr>
            <w:r w:rsidRPr="00F907CB">
              <w:rPr>
                <w:rFonts w:eastAsia="Times New Roman"/>
                <w:color w:val="000000" w:themeColor="text1"/>
                <w:sz w:val="22"/>
                <w:szCs w:val="22"/>
                <w:lang w:val="lt-LT"/>
              </w:rPr>
              <w:t>Konkurso dalyvis turi teisę rinkti atsiskaitymus už paslaugas</w:t>
            </w:r>
            <w:r w:rsidR="00310406">
              <w:rPr>
                <w:rFonts w:eastAsia="Times New Roman"/>
                <w:color w:val="000000" w:themeColor="text1"/>
                <w:sz w:val="22"/>
                <w:szCs w:val="22"/>
                <w:lang w:val="lt-LT"/>
              </w:rPr>
              <w:t xml:space="preserve"> </w:t>
            </w:r>
          </w:p>
        </w:tc>
        <w:tc>
          <w:tcPr>
            <w:tcW w:w="4680" w:type="dxa"/>
            <w:tcBorders>
              <w:top w:val="single" w:sz="4" w:space="0" w:color="auto"/>
              <w:left w:val="single" w:sz="4" w:space="0" w:color="auto"/>
              <w:bottom w:val="single" w:sz="4" w:space="0" w:color="auto"/>
              <w:right w:val="single" w:sz="4" w:space="0" w:color="auto"/>
            </w:tcBorders>
            <w:hideMark/>
          </w:tcPr>
          <w:p w14:paraId="14143F0A" w14:textId="6D2F7F57" w:rsidR="00DA7F47" w:rsidRPr="00DA7F47" w:rsidRDefault="005D44CC" w:rsidP="00BE1539">
            <w:pPr>
              <w:pStyle w:val="ListParagraph"/>
              <w:autoSpaceDE w:val="0"/>
              <w:ind w:left="123" w:firstLine="283"/>
              <w:jc w:val="both"/>
              <w:rPr>
                <w:rFonts w:ascii="Times New Roman" w:eastAsia="Calibri" w:hAnsi="Times New Roman"/>
                <w:color w:val="000000" w:themeColor="text1"/>
              </w:rPr>
            </w:pPr>
            <w:r w:rsidRPr="00DA7F47">
              <w:rPr>
                <w:rFonts w:ascii="Times New Roman" w:eastAsia="Calibri" w:hAnsi="Times New Roman"/>
                <w:color w:val="000000" w:themeColor="text1"/>
              </w:rPr>
              <w:t xml:space="preserve">Konkurso dalyvio deklaracija, patvirtinanti, kad Konkurso dalyvis turi teisę rinkti atsiskaitymus už paslaugas </w:t>
            </w:r>
            <w:r w:rsidR="00310406" w:rsidRPr="00DA7F47">
              <w:rPr>
                <w:rFonts w:ascii="Times New Roman" w:eastAsia="Calibri" w:hAnsi="Times New Roman"/>
                <w:color w:val="000000" w:themeColor="text1"/>
              </w:rPr>
              <w:t>nurodant aparato arba automato modelio pavadinimą įtrauktą į Lietuvos Respublikoje Leidžiamų naudoti kasos aparatų ir prekybos (paslaugų teikimo) automatų modelių sąrašą.</w:t>
            </w:r>
          </w:p>
          <w:p w14:paraId="63924F54" w14:textId="2F9656F7" w:rsidR="00F907CB" w:rsidRPr="00DA7F47" w:rsidRDefault="00F907CB" w:rsidP="00D9207D">
            <w:pPr>
              <w:pStyle w:val="ListParagraph"/>
              <w:autoSpaceDE w:val="0"/>
              <w:ind w:left="406"/>
              <w:jc w:val="both"/>
              <w:rPr>
                <w:rFonts w:eastAsia="Calibri"/>
                <w:color w:val="000000" w:themeColor="text1"/>
              </w:rPr>
            </w:pPr>
          </w:p>
        </w:tc>
      </w:tr>
    </w:tbl>
    <w:p w14:paraId="787C7975" w14:textId="77777777" w:rsidR="00F907CB" w:rsidRPr="00F907CB" w:rsidRDefault="00F907CB" w:rsidP="00F907CB">
      <w:pPr>
        <w:tabs>
          <w:tab w:val="center" w:pos="4320"/>
          <w:tab w:val="right" w:pos="8640"/>
        </w:tabs>
        <w:spacing w:line="240" w:lineRule="auto"/>
        <w:ind w:firstLine="720"/>
        <w:jc w:val="both"/>
        <w:rPr>
          <w:rFonts w:eastAsia="Times New Roman"/>
          <w:color w:val="000000" w:themeColor="text1"/>
          <w:sz w:val="22"/>
          <w:szCs w:val="22"/>
          <w:lang w:val="lt-LT"/>
        </w:rPr>
      </w:pPr>
    </w:p>
    <w:p w14:paraId="5A4C6DAC" w14:textId="77777777" w:rsidR="00F907CB" w:rsidRPr="00F907CB" w:rsidRDefault="00F907CB" w:rsidP="00F907CB">
      <w:pPr>
        <w:autoSpaceDE w:val="0"/>
        <w:autoSpaceDN w:val="0"/>
        <w:adjustRightInd w:val="0"/>
        <w:spacing w:line="240" w:lineRule="auto"/>
        <w:rPr>
          <w:rFonts w:eastAsia="Times New Roman"/>
          <w:color w:val="000000" w:themeColor="text1"/>
          <w:sz w:val="22"/>
          <w:szCs w:val="22"/>
          <w:lang w:val="lt-LT"/>
        </w:rPr>
      </w:pPr>
      <w:r w:rsidRPr="00F907CB">
        <w:rPr>
          <w:rFonts w:eastAsia="Times New Roman"/>
          <w:b/>
          <w:bCs/>
          <w:i/>
          <w:iCs/>
          <w:color w:val="000000" w:themeColor="text1"/>
          <w:sz w:val="22"/>
          <w:szCs w:val="22"/>
          <w:lang w:val="lt-LT" w:eastAsia="lt-LT"/>
        </w:rPr>
        <w:t xml:space="preserve">Pastaba. </w:t>
      </w:r>
      <w:r w:rsidRPr="00F907CB">
        <w:rPr>
          <w:rFonts w:eastAsia="Times New Roman"/>
          <w:i/>
          <w:iCs/>
          <w:color w:val="000000" w:themeColor="text1"/>
          <w:sz w:val="22"/>
          <w:szCs w:val="22"/>
          <w:lang w:val="lt-LT" w:eastAsia="lt-LT"/>
        </w:rPr>
        <w:t>Dokumentų</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 xml:space="preserve">kopijos yra tvirtinamos dalyvio ar jo įgalioto asmens parašu, nurodant žodžius „Kopija tikra“ ir pareigų </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pavadinimą, vardą, pavard</w:t>
      </w:r>
      <w:r w:rsidRPr="00F907CB">
        <w:rPr>
          <w:rFonts w:eastAsia="Times New Roman"/>
          <w:color w:val="000000" w:themeColor="text1"/>
          <w:sz w:val="22"/>
          <w:szCs w:val="22"/>
          <w:lang w:val="lt-LT" w:eastAsia="lt-LT"/>
        </w:rPr>
        <w:t>ę</w:t>
      </w:r>
      <w:r w:rsidRPr="00F907CB">
        <w:rPr>
          <w:rFonts w:eastAsia="Times New Roman"/>
          <w:i/>
          <w:iCs/>
          <w:color w:val="000000" w:themeColor="text1"/>
          <w:sz w:val="22"/>
          <w:szCs w:val="22"/>
          <w:lang w:val="lt-LT" w:eastAsia="lt-LT"/>
        </w:rPr>
        <w:t>, datą</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ir antspaudą</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(jei turi). Nuomotojas  pasilieka sau teisę</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prašyti dokumentų</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originalų.</w:t>
      </w:r>
    </w:p>
    <w:p w14:paraId="4118362D" w14:textId="77777777" w:rsidR="00F907CB" w:rsidRPr="00F907CB" w:rsidRDefault="00F907CB" w:rsidP="00F907CB">
      <w:pPr>
        <w:autoSpaceDE w:val="0"/>
        <w:autoSpaceDN w:val="0"/>
        <w:adjustRightInd w:val="0"/>
        <w:spacing w:line="240" w:lineRule="auto"/>
        <w:jc w:val="center"/>
        <w:rPr>
          <w:rFonts w:eastAsia="Times New Roman"/>
          <w:b/>
          <w:bCs/>
          <w:color w:val="000000" w:themeColor="text1"/>
          <w:sz w:val="22"/>
          <w:szCs w:val="22"/>
          <w:lang w:val="lt-LT" w:eastAsia="lt-LT"/>
        </w:rPr>
      </w:pPr>
    </w:p>
    <w:p w14:paraId="58E33C41" w14:textId="6F20FB68" w:rsidR="00F907CB" w:rsidRPr="00B5620D" w:rsidRDefault="00F907CB" w:rsidP="00B5620D">
      <w:pPr>
        <w:pStyle w:val="ListParagraph"/>
        <w:numPr>
          <w:ilvl w:val="0"/>
          <w:numId w:val="6"/>
        </w:numPr>
        <w:autoSpaceDE w:val="0"/>
        <w:autoSpaceDN w:val="0"/>
        <w:adjustRightInd w:val="0"/>
        <w:jc w:val="center"/>
        <w:rPr>
          <w:b/>
          <w:bCs/>
          <w:lang w:eastAsia="lt-LT"/>
        </w:rPr>
      </w:pPr>
      <w:r w:rsidRPr="00B5620D">
        <w:rPr>
          <w:rFonts w:ascii="Times New Roman" w:hAnsi="Times New Roman"/>
          <w:b/>
          <w:bCs/>
          <w:lang w:eastAsia="lt-LT"/>
        </w:rPr>
        <w:t>PARAIŠKŲ</w:t>
      </w:r>
      <w:r w:rsidRPr="00B5620D">
        <w:rPr>
          <w:rFonts w:ascii="Times New Roman" w:hAnsi="Times New Roman"/>
          <w:lang w:eastAsia="lt-LT"/>
        </w:rPr>
        <w:t xml:space="preserve"> </w:t>
      </w:r>
      <w:r w:rsidRPr="00B5620D">
        <w:rPr>
          <w:rFonts w:ascii="Times New Roman" w:hAnsi="Times New Roman"/>
          <w:b/>
          <w:bCs/>
          <w:lang w:eastAsia="lt-LT"/>
        </w:rPr>
        <w:t>PATEIKIMAS</w:t>
      </w:r>
    </w:p>
    <w:p w14:paraId="208B76A3" w14:textId="522CB6F0"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A5921">
        <w:rPr>
          <w:rFonts w:eastAsia="Times New Roman"/>
          <w:color w:val="000000" w:themeColor="text1"/>
          <w:sz w:val="22"/>
          <w:szCs w:val="22"/>
          <w:lang w:val="lt-LT" w:eastAsia="lt-LT"/>
        </w:rPr>
        <w:t xml:space="preserve">3.1. Vokai su paraiškomis pateikiami ne vėliau kaip iki </w:t>
      </w:r>
      <w:r w:rsidR="00C939AC" w:rsidRPr="00C54A21">
        <w:rPr>
          <w:rFonts w:eastAsia="Times New Roman"/>
          <w:b/>
          <w:sz w:val="22"/>
          <w:szCs w:val="22"/>
          <w:lang w:val="lt-LT" w:eastAsia="lt-LT"/>
        </w:rPr>
        <w:t>20</w:t>
      </w:r>
      <w:r w:rsidR="00DD1206" w:rsidRPr="00C54A21">
        <w:rPr>
          <w:rFonts w:eastAsia="Times New Roman"/>
          <w:b/>
          <w:sz w:val="22"/>
          <w:szCs w:val="22"/>
          <w:lang w:val="lt-LT" w:eastAsia="lt-LT"/>
        </w:rPr>
        <w:t>2</w:t>
      </w:r>
      <w:r w:rsidR="00865246" w:rsidRPr="00C54A21">
        <w:rPr>
          <w:rFonts w:eastAsia="Times New Roman"/>
          <w:b/>
          <w:sz w:val="22"/>
          <w:szCs w:val="22"/>
          <w:lang w:val="lt-LT" w:eastAsia="lt-LT"/>
        </w:rPr>
        <w:t>4</w:t>
      </w:r>
      <w:r w:rsidR="00C939AC" w:rsidRPr="00C54A21">
        <w:rPr>
          <w:rFonts w:eastAsia="Times New Roman"/>
          <w:b/>
          <w:sz w:val="22"/>
          <w:szCs w:val="22"/>
          <w:lang w:val="lt-LT" w:eastAsia="lt-LT"/>
        </w:rPr>
        <w:t xml:space="preserve"> m. </w:t>
      </w:r>
      <w:r w:rsidR="00C54A21" w:rsidRPr="00C54A21">
        <w:rPr>
          <w:rFonts w:eastAsia="Times New Roman"/>
          <w:b/>
          <w:sz w:val="22"/>
          <w:szCs w:val="22"/>
          <w:lang w:val="lt-LT" w:eastAsia="lt-LT"/>
        </w:rPr>
        <w:t>lapkričio 5</w:t>
      </w:r>
      <w:r w:rsidR="00B21CD0" w:rsidRPr="00C54A21">
        <w:rPr>
          <w:rFonts w:eastAsia="Times New Roman"/>
          <w:b/>
          <w:sz w:val="22"/>
          <w:szCs w:val="22"/>
          <w:lang w:val="lt-LT" w:eastAsia="lt-LT"/>
        </w:rPr>
        <w:t xml:space="preserve"> </w:t>
      </w:r>
      <w:r w:rsidR="004A7C0B" w:rsidRPr="00C54A21">
        <w:rPr>
          <w:rFonts w:eastAsia="Times New Roman"/>
          <w:b/>
          <w:sz w:val="22"/>
          <w:szCs w:val="22"/>
          <w:lang w:val="lt-LT" w:eastAsia="lt-LT"/>
        </w:rPr>
        <w:t>d.</w:t>
      </w:r>
      <w:r w:rsidR="004A7C0B" w:rsidRPr="00FA5921">
        <w:rPr>
          <w:rFonts w:eastAsia="Times New Roman"/>
          <w:b/>
          <w:sz w:val="22"/>
          <w:szCs w:val="22"/>
          <w:lang w:val="lt-LT" w:eastAsia="lt-LT"/>
        </w:rPr>
        <w:t xml:space="preserve"> 9.3</w:t>
      </w:r>
      <w:r w:rsidRPr="00FA5921">
        <w:rPr>
          <w:rFonts w:eastAsia="Times New Roman"/>
          <w:b/>
          <w:sz w:val="22"/>
          <w:szCs w:val="22"/>
          <w:lang w:val="lt-LT" w:eastAsia="lt-LT"/>
        </w:rPr>
        <w:t xml:space="preserve">0 val. </w:t>
      </w:r>
      <w:r w:rsidRPr="00FA5921">
        <w:rPr>
          <w:rFonts w:eastAsia="Times New Roman"/>
          <w:sz w:val="22"/>
          <w:szCs w:val="22"/>
          <w:lang w:val="lt-LT" w:eastAsia="lt-LT"/>
        </w:rPr>
        <w:t>adresu</w:t>
      </w:r>
      <w:r w:rsidRPr="00FA5921">
        <w:rPr>
          <w:rFonts w:eastAsia="Times New Roman"/>
          <w:color w:val="000000" w:themeColor="text1"/>
          <w:sz w:val="22"/>
          <w:szCs w:val="22"/>
          <w:lang w:val="lt-LT" w:eastAsia="lt-LT"/>
        </w:rPr>
        <w:t xml:space="preserve">: </w:t>
      </w:r>
      <w:r w:rsidR="00DD1206" w:rsidRPr="00FA5921">
        <w:rPr>
          <w:rFonts w:eastAsia="Times New Roman"/>
          <w:color w:val="000000" w:themeColor="text1"/>
          <w:sz w:val="22"/>
          <w:szCs w:val="22"/>
          <w:lang w:val="lt-LT" w:eastAsia="lt-LT"/>
        </w:rPr>
        <w:t>V-028</w:t>
      </w:r>
      <w:r w:rsidRPr="00FA5921">
        <w:rPr>
          <w:rFonts w:eastAsia="Times New Roman"/>
          <w:color w:val="000000" w:themeColor="text1"/>
          <w:sz w:val="22"/>
          <w:szCs w:val="22"/>
          <w:lang w:val="lt-LT" w:eastAsia="lt-LT"/>
        </w:rPr>
        <w:t xml:space="preserve"> kab., Ateities g. 20, Vilnius (Nuomotojo įgaliotas atstovas – Ūkio tarnybos </w:t>
      </w:r>
      <w:r w:rsidR="005B624F" w:rsidRPr="00FA5921">
        <w:rPr>
          <w:rFonts w:eastAsia="Times New Roman"/>
          <w:color w:val="000000" w:themeColor="text1"/>
          <w:sz w:val="22"/>
          <w:szCs w:val="22"/>
          <w:lang w:val="lt-LT" w:eastAsia="lt-LT"/>
        </w:rPr>
        <w:t>Turto administravimo grupės</w:t>
      </w:r>
      <w:r w:rsidR="005B624F" w:rsidRPr="008B6938">
        <w:rPr>
          <w:rFonts w:eastAsia="Times New Roman"/>
          <w:color w:val="000000" w:themeColor="text1"/>
          <w:sz w:val="22"/>
          <w:szCs w:val="22"/>
          <w:lang w:val="lt-LT" w:eastAsia="lt-LT"/>
        </w:rPr>
        <w:t xml:space="preserve"> vyresnioji</w:t>
      </w:r>
      <w:r w:rsidRPr="008B6938">
        <w:rPr>
          <w:rFonts w:eastAsia="Times New Roman"/>
          <w:color w:val="000000" w:themeColor="text1"/>
          <w:sz w:val="22"/>
          <w:szCs w:val="22"/>
          <w:lang w:val="lt-LT" w:eastAsia="lt-LT"/>
        </w:rPr>
        <w:t xml:space="preserve"> vadybininkė </w:t>
      </w:r>
      <w:r w:rsidR="005B624F" w:rsidRPr="008B6938">
        <w:rPr>
          <w:rFonts w:eastAsia="Times New Roman"/>
          <w:color w:val="000000" w:themeColor="text1"/>
          <w:sz w:val="22"/>
          <w:szCs w:val="22"/>
          <w:lang w:val="lt-LT" w:eastAsia="lt-LT"/>
        </w:rPr>
        <w:t>Aura Cirkinienė</w:t>
      </w:r>
      <w:r w:rsidRPr="008B6938">
        <w:rPr>
          <w:rFonts w:eastAsia="Times New Roman"/>
          <w:color w:val="000000" w:themeColor="text1"/>
          <w:sz w:val="22"/>
          <w:szCs w:val="22"/>
          <w:lang w:val="lt-LT" w:eastAsia="lt-LT"/>
        </w:rPr>
        <w:t>, tel. +370 52714643). Pavėluotai gautas vokas su paraiška neatplėštas grąžinamas jį pateikusiam asmeniui.</w:t>
      </w:r>
      <w:r w:rsidRPr="00F907CB">
        <w:rPr>
          <w:rFonts w:eastAsia="Times New Roman"/>
          <w:color w:val="000000" w:themeColor="text1"/>
          <w:sz w:val="22"/>
          <w:szCs w:val="22"/>
          <w:lang w:val="lt-LT" w:eastAsia="lt-LT"/>
        </w:rPr>
        <w:t xml:space="preserve"> </w:t>
      </w:r>
    </w:p>
    <w:p w14:paraId="215309B5"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3.2. Paraiškos turi būti pateikiamos lietuvių kalba, užklijuotame voke, ant kurio turi būti užrašytas konkurso pavadinimas („M</w:t>
      </w:r>
      <w:r w:rsidRPr="00F907CB">
        <w:rPr>
          <w:rFonts w:eastAsia="Times New Roman"/>
          <w:color w:val="000000" w:themeColor="text1"/>
          <w:sz w:val="22"/>
          <w:szCs w:val="22"/>
          <w:lang w:val="lt-LT"/>
        </w:rPr>
        <w:t xml:space="preserve">ykolo Romerio universiteto patalpų viešas nuomos konkursas“, nuomojamų </w:t>
      </w:r>
      <w:r w:rsidRPr="00F907CB">
        <w:rPr>
          <w:rFonts w:eastAsia="Times New Roman"/>
          <w:color w:val="000000" w:themeColor="text1"/>
          <w:sz w:val="22"/>
          <w:szCs w:val="22"/>
          <w:lang w:val="lt-LT"/>
        </w:rPr>
        <w:lastRenderedPageBreak/>
        <w:t xml:space="preserve">patalpų dalis), </w:t>
      </w:r>
      <w:r w:rsidRPr="00F907CB">
        <w:rPr>
          <w:rFonts w:eastAsia="Times New Roman"/>
          <w:color w:val="000000" w:themeColor="text1"/>
          <w:sz w:val="22"/>
          <w:szCs w:val="22"/>
          <w:lang w:val="lt-LT" w:eastAsia="lt-LT"/>
        </w:rPr>
        <w:t xml:space="preserve">turto buvimo vieta ir nuoroda „Turto nuomos konkursui“. </w:t>
      </w:r>
      <w:r w:rsidRPr="00F907CB">
        <w:rPr>
          <w:rFonts w:eastAsia="Times New Roman"/>
          <w:b/>
          <w:color w:val="000000" w:themeColor="text1"/>
          <w:sz w:val="22"/>
          <w:szCs w:val="22"/>
          <w:lang w:val="lt-LT" w:eastAsia="lt-LT"/>
        </w:rPr>
        <w:t xml:space="preserve">Kartu su voku pateikiami finansų įstaigos išduoti dokumentai, patvirtinantys, kad pradinis įnašas sumokėtas. </w:t>
      </w:r>
      <w:r w:rsidRPr="00F907CB">
        <w:rPr>
          <w:rFonts w:eastAsia="Times New Roman"/>
          <w:color w:val="000000" w:themeColor="text1"/>
          <w:sz w:val="22"/>
          <w:szCs w:val="22"/>
          <w:lang w:val="lt-LT" w:eastAsia="lt-LT"/>
        </w:rPr>
        <w:t xml:space="preserve">Voke turi būti pateikta: </w:t>
      </w:r>
    </w:p>
    <w:p w14:paraId="09A82AF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3.2.1. </w:t>
      </w:r>
      <w:r w:rsidRPr="00F907CB">
        <w:rPr>
          <w:rFonts w:eastAsia="Times New Roman"/>
          <w:color w:val="000000" w:themeColor="text1"/>
          <w:sz w:val="22"/>
          <w:szCs w:val="22"/>
          <w:lang w:val="lt-LT"/>
        </w:rPr>
        <w:t>paraiška,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138500C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3.2.2.</w:t>
      </w:r>
      <w:r w:rsidRPr="00F907CB">
        <w:rPr>
          <w:rFonts w:eastAsia="Times New Roman"/>
          <w:color w:val="000000" w:themeColor="text1"/>
          <w:sz w:val="22"/>
          <w:szCs w:val="22"/>
          <w:lang w:val="lt-LT" w:eastAsia="lt-LT"/>
        </w:rPr>
        <w:t xml:space="preserve"> nustatyta tvarka patvirtintas įgaliojimas, jeigu konkurso dalyviui konkurse atstovauja jo įgaliotas asmuo;</w:t>
      </w:r>
    </w:p>
    <w:p w14:paraId="707B8AD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3.2.3. </w:t>
      </w:r>
      <w:r w:rsidRPr="00F907CB">
        <w:rPr>
          <w:rFonts w:eastAsia="Times New Roman"/>
          <w:color w:val="000000" w:themeColor="text1"/>
          <w:sz w:val="22"/>
          <w:szCs w:val="22"/>
          <w:lang w:val="lt-LT"/>
        </w:rPr>
        <w:t>pasiūlymas, kuriame nurodytas siūlomas konkretus nuompinigių dydis;</w:t>
      </w:r>
      <w:r w:rsidRPr="00F907CB">
        <w:rPr>
          <w:rFonts w:eastAsia="Times New Roman"/>
          <w:color w:val="000000" w:themeColor="text1"/>
          <w:sz w:val="22"/>
          <w:szCs w:val="22"/>
          <w:lang w:val="lt-LT" w:eastAsia="lt-LT"/>
        </w:rPr>
        <w:tab/>
      </w:r>
    </w:p>
    <w:p w14:paraId="4E8B1F72" w14:textId="66D3BAD0"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3.2.4. </w:t>
      </w:r>
      <w:r w:rsidRPr="00F907CB">
        <w:rPr>
          <w:rFonts w:eastAsia="Times New Roman"/>
          <w:color w:val="000000" w:themeColor="text1"/>
          <w:sz w:val="22"/>
          <w:szCs w:val="22"/>
          <w:lang w:val="lt-LT"/>
        </w:rPr>
        <w:t>konkurso dalyvio ar jo įgalioto asmens sąskaitos, į kurią komisija turi pervesti grąžinamą pradinį įnašą, rekvizitai;</w:t>
      </w:r>
    </w:p>
    <w:p w14:paraId="4A42264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3.2.5. </w:t>
      </w:r>
      <w:r w:rsidRPr="00F907CB">
        <w:rPr>
          <w:rFonts w:eastAsia="Times New Roman"/>
          <w:color w:val="000000" w:themeColor="text1"/>
          <w:sz w:val="22"/>
          <w:szCs w:val="22"/>
          <w:lang w:val="lt-LT"/>
        </w:rPr>
        <w:t>paaiškinimas, kokiam tikslui konkurso dalyvis naudos nuomojamą turtą.</w:t>
      </w:r>
      <w:r w:rsidRPr="00F907CB">
        <w:rPr>
          <w:rFonts w:eastAsia="Times New Roman"/>
          <w:color w:val="000000" w:themeColor="text1"/>
          <w:sz w:val="22"/>
          <w:szCs w:val="22"/>
          <w:lang w:val="lt-LT" w:eastAsia="lt-LT"/>
        </w:rPr>
        <w:tab/>
      </w:r>
      <w:r w:rsidRPr="00F907CB">
        <w:rPr>
          <w:rFonts w:eastAsia="Times New Roman"/>
          <w:i/>
          <w:color w:val="000000" w:themeColor="text1"/>
          <w:sz w:val="22"/>
          <w:szCs w:val="22"/>
          <w:lang w:val="lt-LT" w:eastAsia="lt-LT"/>
        </w:rPr>
        <w:t xml:space="preserve"> </w:t>
      </w:r>
    </w:p>
    <w:p w14:paraId="66C2CDFA"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0"/>
          <w:szCs w:val="20"/>
          <w:lang w:val="lt-LT" w:eastAsia="lt-LT"/>
        </w:rPr>
        <w:tab/>
      </w:r>
      <w:r w:rsidRPr="00F907CB">
        <w:rPr>
          <w:rFonts w:eastAsia="Times New Roman"/>
          <w:color w:val="000000" w:themeColor="text1"/>
          <w:sz w:val="22"/>
          <w:szCs w:val="22"/>
          <w:lang w:val="lt-LT" w:eastAsia="lt-LT"/>
        </w:rPr>
        <w:t>3.3. Kredito įstaigos  ir sąskaitos, į kurią turi būti sumokėtas pradinis įnašas duomenys: Mykolo Romerio universitetas (</w:t>
      </w:r>
      <w:r w:rsidR="006E0B93">
        <w:rPr>
          <w:rFonts w:eastAsia="Times New Roman"/>
          <w:color w:val="000000" w:themeColor="text1"/>
          <w:sz w:val="22"/>
          <w:szCs w:val="22"/>
          <w:lang w:val="lt-LT"/>
        </w:rPr>
        <w:t>juridinio asmens</w:t>
      </w:r>
      <w:r w:rsidR="006E0B93" w:rsidRPr="00F907CB">
        <w:rPr>
          <w:rFonts w:eastAsia="Times New Roman"/>
          <w:color w:val="000000" w:themeColor="text1"/>
          <w:sz w:val="22"/>
          <w:szCs w:val="22"/>
          <w:lang w:val="lt-LT"/>
        </w:rPr>
        <w:t xml:space="preserve"> </w:t>
      </w:r>
      <w:r w:rsidRPr="00F907CB">
        <w:rPr>
          <w:rFonts w:eastAsia="Times New Roman"/>
          <w:color w:val="000000" w:themeColor="text1"/>
          <w:sz w:val="22"/>
          <w:szCs w:val="22"/>
          <w:lang w:val="lt-LT"/>
        </w:rPr>
        <w:t xml:space="preserve">kodas 111951726, PVM mokėtojo kodas LT119517219) </w:t>
      </w:r>
      <w:r w:rsidRPr="00F907CB">
        <w:rPr>
          <w:rFonts w:eastAsia="Times New Roman"/>
          <w:color w:val="000000" w:themeColor="text1"/>
          <w:sz w:val="22"/>
          <w:szCs w:val="22"/>
          <w:lang w:val="lt-LT" w:eastAsia="lt-LT"/>
        </w:rPr>
        <w:t xml:space="preserve">a/s </w:t>
      </w:r>
      <w:hyperlink r:id="rId7" w:history="1">
        <w:r w:rsidRPr="00F907CB">
          <w:rPr>
            <w:rFonts w:eastAsia="Times New Roman"/>
            <w:color w:val="000000" w:themeColor="text1"/>
            <w:sz w:val="22"/>
            <w:szCs w:val="22"/>
            <w:u w:val="single"/>
            <w:lang w:val="lt-LT"/>
          </w:rPr>
          <w:t>LT857300010002492590</w:t>
        </w:r>
      </w:hyperlink>
      <w:r w:rsidRPr="00F907CB">
        <w:rPr>
          <w:rFonts w:eastAsia="Times New Roman"/>
          <w:color w:val="000000" w:themeColor="text1"/>
          <w:sz w:val="22"/>
          <w:szCs w:val="22"/>
          <w:lang w:val="lt-LT" w:eastAsia="lt-LT"/>
        </w:rPr>
        <w:t>, AB bankas „</w:t>
      </w:r>
      <w:proofErr w:type="spellStart"/>
      <w:r w:rsidRPr="00F907CB">
        <w:rPr>
          <w:rFonts w:eastAsia="Times New Roman"/>
          <w:color w:val="000000" w:themeColor="text1"/>
          <w:sz w:val="22"/>
          <w:szCs w:val="22"/>
          <w:lang w:val="lt-LT" w:eastAsia="lt-LT"/>
        </w:rPr>
        <w:t>Swedbankas</w:t>
      </w:r>
      <w:proofErr w:type="spellEnd"/>
      <w:r w:rsidRPr="00F907CB">
        <w:rPr>
          <w:rFonts w:eastAsia="Times New Roman"/>
          <w:color w:val="000000" w:themeColor="text1"/>
          <w:sz w:val="22"/>
          <w:szCs w:val="22"/>
          <w:lang w:val="lt-LT" w:eastAsia="lt-LT"/>
        </w:rPr>
        <w:t>“, banko kodas 73000.</w:t>
      </w:r>
    </w:p>
    <w:p w14:paraId="04CFEC5F" w14:textId="6A5D276A" w:rsidR="00A16DFB" w:rsidRPr="00273091" w:rsidRDefault="00F907CB" w:rsidP="00A16DFB">
      <w:pPr>
        <w:spacing w:line="240" w:lineRule="auto"/>
        <w:ind w:firstLine="720"/>
        <w:jc w:val="both"/>
        <w:rPr>
          <w:rFonts w:eastAsia="Times New Roman"/>
          <w:b/>
          <w:sz w:val="22"/>
          <w:szCs w:val="22"/>
          <w:lang w:val="lt-LT"/>
        </w:rPr>
      </w:pPr>
      <w:r w:rsidRPr="00F907CB">
        <w:rPr>
          <w:rFonts w:eastAsia="Times New Roman"/>
          <w:color w:val="000000" w:themeColor="text1"/>
          <w:sz w:val="22"/>
          <w:szCs w:val="22"/>
          <w:lang w:val="lt-LT" w:eastAsia="lt-LT"/>
        </w:rPr>
        <w:tab/>
      </w:r>
      <w:r w:rsidRPr="00F907CB">
        <w:rPr>
          <w:rFonts w:eastAsia="Times New Roman"/>
          <w:b/>
          <w:color w:val="000000" w:themeColor="text1"/>
          <w:sz w:val="22"/>
          <w:szCs w:val="22"/>
          <w:lang w:val="lt-LT" w:eastAsia="lt-LT"/>
        </w:rPr>
        <w:t>3.4. Konkurso dalyvis privalo iki šių Konkurso sąlygų 3.1. punkte nurodytos datos pervesti į 3.3. punkte nurodytą Nuomotojo sąskaitą pradinį įnašą, lygų paskelbtam 3 mėnesių pradiniam nuompinigių dydžiui</w:t>
      </w:r>
      <w:r w:rsidRPr="00273091">
        <w:rPr>
          <w:rFonts w:eastAsia="Times New Roman"/>
          <w:b/>
          <w:color w:val="000000" w:themeColor="text1"/>
          <w:sz w:val="22"/>
          <w:szCs w:val="22"/>
          <w:lang w:val="lt-LT" w:eastAsia="lt-LT"/>
        </w:rPr>
        <w:t xml:space="preserve">: </w:t>
      </w:r>
      <w:r w:rsidR="00A16DFB" w:rsidRPr="00273091">
        <w:rPr>
          <w:rFonts w:eastAsia="Times New Roman"/>
          <w:b/>
          <w:color w:val="000000" w:themeColor="text1"/>
          <w:sz w:val="22"/>
          <w:szCs w:val="22"/>
          <w:lang w:val="lt-LT" w:eastAsia="lt-LT"/>
        </w:rPr>
        <w:t xml:space="preserve"> </w:t>
      </w:r>
      <w:r w:rsidR="00A16DFB" w:rsidRPr="00273091">
        <w:rPr>
          <w:rFonts w:eastAsia="Times New Roman"/>
          <w:b/>
          <w:color w:val="000000" w:themeColor="text1"/>
          <w:sz w:val="22"/>
          <w:szCs w:val="22"/>
          <w:lang w:val="lt-LT"/>
        </w:rPr>
        <w:t>1</w:t>
      </w:r>
      <w:r w:rsidR="00317878" w:rsidRPr="00273091">
        <w:rPr>
          <w:rFonts w:eastAsia="Times New Roman"/>
          <w:b/>
          <w:color w:val="000000" w:themeColor="text1"/>
          <w:sz w:val="22"/>
          <w:szCs w:val="22"/>
          <w:lang w:val="lt-LT"/>
        </w:rPr>
        <w:t>44</w:t>
      </w:r>
      <w:r w:rsidR="00A16DFB" w:rsidRPr="00273091">
        <w:rPr>
          <w:rFonts w:eastAsia="Times New Roman"/>
          <w:b/>
          <w:sz w:val="22"/>
          <w:szCs w:val="22"/>
          <w:lang w:val="lt-LT"/>
        </w:rPr>
        <w:t>,00 Eur be PVM;</w:t>
      </w:r>
    </w:p>
    <w:p w14:paraId="7E94480A" w14:textId="77777777" w:rsidR="00F907CB" w:rsidRPr="00F907CB" w:rsidRDefault="00F907CB" w:rsidP="00142848">
      <w:pPr>
        <w:autoSpaceDE w:val="0"/>
        <w:autoSpaceDN w:val="0"/>
        <w:adjustRightInd w:val="0"/>
        <w:spacing w:line="240" w:lineRule="auto"/>
        <w:ind w:firstLine="720"/>
        <w:jc w:val="both"/>
        <w:rPr>
          <w:rFonts w:eastAsia="Times New Roman"/>
          <w:b/>
          <w:color w:val="000000" w:themeColor="text1"/>
          <w:sz w:val="22"/>
          <w:szCs w:val="22"/>
          <w:lang w:val="lt-LT" w:eastAsia="lt-LT"/>
        </w:rPr>
      </w:pPr>
      <w:r w:rsidRPr="00F907CB">
        <w:rPr>
          <w:rFonts w:eastAsia="Times New Roman"/>
          <w:b/>
          <w:color w:val="000000" w:themeColor="text1"/>
          <w:sz w:val="22"/>
          <w:szCs w:val="22"/>
          <w:lang w:val="lt-LT"/>
        </w:rPr>
        <w:t xml:space="preserve">Tuo atveju, kai Konkurso dalyvis yra PVM mokėtojas, nurodomas pradinis įnašas, lygus paskelbtam </w:t>
      </w:r>
      <w:r w:rsidRPr="00F907CB">
        <w:rPr>
          <w:rFonts w:eastAsia="Times New Roman"/>
          <w:b/>
          <w:color w:val="000000" w:themeColor="text1"/>
          <w:sz w:val="22"/>
          <w:szCs w:val="22"/>
          <w:lang w:val="lt-LT" w:eastAsia="lt-LT"/>
        </w:rPr>
        <w:t>3 mėnesių pradiniam nuompinigių dydžiui</w:t>
      </w:r>
      <w:r w:rsidRPr="00F907CB">
        <w:rPr>
          <w:rFonts w:eastAsia="Times New Roman"/>
          <w:b/>
          <w:color w:val="000000" w:themeColor="text1"/>
          <w:sz w:val="22"/>
          <w:szCs w:val="22"/>
          <w:lang w:val="lt-LT"/>
        </w:rPr>
        <w:t xml:space="preserve"> su PVM, jeigu teisės aktų nustatyta tvarka jis turi būti skaičiuojamas.  </w:t>
      </w:r>
    </w:p>
    <w:p w14:paraId="199C97A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3.5. </w:t>
      </w:r>
      <w:r w:rsidRPr="00F907CB">
        <w:rPr>
          <w:rFonts w:eastAsia="Times New Roman"/>
          <w:color w:val="000000" w:themeColor="text1"/>
          <w:sz w:val="22"/>
          <w:szCs w:val="22"/>
          <w:lang w:val="lt-LT"/>
        </w:rPr>
        <w:t xml:space="preserve">Konkurso dalyviai registruojami turto (nurodomas pavadinimas ir adresas) nuomos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registracijos pažymoje (Konkurso sąlygų 3 priedas). </w:t>
      </w:r>
    </w:p>
    <w:p w14:paraId="2772AA6D"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 xml:space="preserve">Pasibaigus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registravimo laikui, registracijos pažymoje įrašoma, kada baigta registracija, pažymą turi vizuoti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dalyvius registravęs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narys ar turto valdytojo įgaliotas atstovas ir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omisijos pirmininkas.</w:t>
      </w:r>
    </w:p>
    <w:p w14:paraId="7500D962"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3.6. </w:t>
      </w:r>
      <w:r w:rsidRPr="00F907CB">
        <w:rPr>
          <w:rFonts w:eastAsia="Times New Roman"/>
          <w:color w:val="000000" w:themeColor="text1"/>
          <w:sz w:val="22"/>
          <w:szCs w:val="22"/>
          <w:lang w:val="lt-LT"/>
        </w:rPr>
        <w:t xml:space="preserve">Konkurso dalyvių registracijos pažymoje turi būti šie rekvizitai: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registracijos eilės numeris, voko gavimo data ir tikslus laikas (minučių tikslumu),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pavadinimas. Konkurso dalyvio registracijos eilės numeris užrašomas ant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pateikto užklijuoto voko. </w:t>
      </w:r>
    </w:p>
    <w:p w14:paraId="3CA070E0"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3.7. </w:t>
      </w:r>
      <w:r w:rsidRPr="00F907CB">
        <w:rPr>
          <w:rFonts w:eastAsia="Times New Roman"/>
          <w:color w:val="000000" w:themeColor="text1"/>
          <w:sz w:val="22"/>
          <w:szCs w:val="22"/>
          <w:lang w:val="lt-LT"/>
        </w:rPr>
        <w:t xml:space="preserve">Konkurso dalyviui išduodamas, jeigu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dalyvis pats dalyvauja registruojant dokumentus, arba paštu išsiunčiamas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pažymėjimas, kuriame nurodytas registracijos eilės numeris, voko gavimo data ir laikas (minučių tikslumu),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omisijos posėdžio vieta (adresas), data ir tikslus laikas.</w:t>
      </w:r>
    </w:p>
    <w:p w14:paraId="721706FB"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3.8. </w:t>
      </w:r>
      <w:r w:rsidRPr="00F907CB">
        <w:rPr>
          <w:rFonts w:eastAsia="Times New Roman"/>
          <w:color w:val="000000" w:themeColor="text1"/>
          <w:sz w:val="22"/>
          <w:szCs w:val="22"/>
          <w:lang w:val="lt-LT"/>
        </w:rPr>
        <w:t xml:space="preserve">Asmenys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14:paraId="7873C191"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3.9. </w:t>
      </w:r>
      <w:r w:rsidRPr="00F907CB">
        <w:rPr>
          <w:rFonts w:eastAsia="Times New Roman"/>
          <w:color w:val="000000" w:themeColor="text1"/>
          <w:sz w:val="22"/>
          <w:szCs w:val="22"/>
          <w:lang w:val="lt-LT"/>
        </w:rPr>
        <w:t xml:space="preserve">Asmenims, dėl Aprašo 3.7. punkte nurodytų priežasčių neregistruotiems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dalyviais, ne vėliau kaip kitą darbo dieną po dokumentų gavimo dokumentai išsiunčiami registruotu laišku.</w:t>
      </w:r>
    </w:p>
    <w:p w14:paraId="0BD5D795"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3.10. </w:t>
      </w:r>
      <w:r w:rsidRPr="00F907CB">
        <w:rPr>
          <w:rFonts w:eastAsia="Times New Roman"/>
          <w:color w:val="000000" w:themeColor="text1"/>
          <w:sz w:val="22"/>
          <w:szCs w:val="22"/>
          <w:lang w:val="lt-LT"/>
        </w:rPr>
        <w:t xml:space="preserve">Įregistruotas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dalyvis iki skelbime nurodyto dokumentų registravimo termino pabaigos turi teisę atšaukti pateiktą paraišką ir pateikti naują paraišką ir kitus Konkurso sąlygose nurodytus dokumentus. Tokiu atveju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onkursui arba, jeigu dalyvauti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onkurse neįsiregistruoja nė vienas kitas asmuo, pasibaigus dokumentų registravimo terminui.</w:t>
      </w:r>
    </w:p>
    <w:p w14:paraId="25BC2501" w14:textId="77777777" w:rsidR="00F907CB" w:rsidRPr="00F907CB" w:rsidRDefault="00F907CB" w:rsidP="00F907CB">
      <w:pPr>
        <w:autoSpaceDE w:val="0"/>
        <w:autoSpaceDN w:val="0"/>
        <w:adjustRightInd w:val="0"/>
        <w:spacing w:line="240" w:lineRule="auto"/>
        <w:ind w:firstLine="720"/>
        <w:jc w:val="both"/>
        <w:rPr>
          <w:rFonts w:eastAsia="Calibri"/>
          <w:iCs/>
          <w:color w:val="000000" w:themeColor="text1"/>
          <w:sz w:val="22"/>
          <w:szCs w:val="22"/>
          <w:lang w:val="lt-LT"/>
        </w:rPr>
      </w:pPr>
      <w:r w:rsidRPr="00F907CB">
        <w:rPr>
          <w:rFonts w:eastAsia="Times New Roman"/>
          <w:color w:val="000000" w:themeColor="text1"/>
          <w:sz w:val="22"/>
          <w:szCs w:val="22"/>
          <w:lang w:val="lt-LT"/>
        </w:rPr>
        <w:t xml:space="preserve">3.11. Iki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posėdžio pradžios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vokai su dokumentais neatplėšiami, kiti asmenys su duomenimis apie įregistruotus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dalyvius nesupažindinami.</w:t>
      </w:r>
    </w:p>
    <w:p w14:paraId="3DE461D8" w14:textId="77777777" w:rsidR="00F907CB" w:rsidRPr="00F907CB" w:rsidRDefault="00F907CB" w:rsidP="00F907CB">
      <w:pPr>
        <w:autoSpaceDE w:val="0"/>
        <w:autoSpaceDN w:val="0"/>
        <w:adjustRightInd w:val="0"/>
        <w:spacing w:line="240" w:lineRule="auto"/>
        <w:ind w:firstLine="720"/>
        <w:jc w:val="both"/>
        <w:rPr>
          <w:rFonts w:eastAsia="Times New Roman"/>
          <w:b/>
          <w:bCs/>
          <w:color w:val="000000" w:themeColor="text1"/>
          <w:sz w:val="22"/>
          <w:szCs w:val="22"/>
          <w:lang w:val="lt-LT" w:eastAsia="lt-LT"/>
        </w:rPr>
      </w:pPr>
    </w:p>
    <w:p w14:paraId="7D8A6412" w14:textId="22365DC4" w:rsidR="00F907CB" w:rsidRPr="006A4E32" w:rsidRDefault="00F907CB" w:rsidP="006A4E32">
      <w:pPr>
        <w:pStyle w:val="ListParagraph"/>
        <w:numPr>
          <w:ilvl w:val="0"/>
          <w:numId w:val="6"/>
        </w:numPr>
        <w:autoSpaceDE w:val="0"/>
        <w:autoSpaceDN w:val="0"/>
        <w:adjustRightInd w:val="0"/>
        <w:jc w:val="center"/>
        <w:rPr>
          <w:b/>
          <w:bCs/>
          <w:color w:val="000000" w:themeColor="text1"/>
          <w:lang w:eastAsia="lt-LT"/>
        </w:rPr>
      </w:pPr>
      <w:r w:rsidRPr="006A4E32">
        <w:rPr>
          <w:rFonts w:ascii="Times New Roman" w:hAnsi="Times New Roman"/>
          <w:b/>
          <w:bCs/>
          <w:color w:val="000000" w:themeColor="text1"/>
          <w:lang w:eastAsia="lt-LT"/>
        </w:rPr>
        <w:t>VOKŲ ATPLĖŠIMAS IR PARAIŠKŲ VERTINIMAS</w:t>
      </w:r>
    </w:p>
    <w:p w14:paraId="412E071E" w14:textId="5CA7CB8B" w:rsidR="00F907CB" w:rsidRPr="006C3411" w:rsidRDefault="00F907CB" w:rsidP="00F907CB">
      <w:pPr>
        <w:autoSpaceDE w:val="0"/>
        <w:autoSpaceDN w:val="0"/>
        <w:adjustRightInd w:val="0"/>
        <w:spacing w:line="240" w:lineRule="auto"/>
        <w:ind w:firstLine="720"/>
        <w:jc w:val="both"/>
        <w:rPr>
          <w:rFonts w:eastAsia="Times New Roman"/>
          <w:b/>
          <w:sz w:val="22"/>
          <w:szCs w:val="22"/>
          <w:lang w:val="lt-LT" w:eastAsia="lt-LT"/>
        </w:rPr>
      </w:pPr>
      <w:r w:rsidRPr="00F907CB">
        <w:rPr>
          <w:rFonts w:eastAsia="Times New Roman"/>
          <w:color w:val="000000" w:themeColor="text1"/>
          <w:sz w:val="22"/>
          <w:szCs w:val="22"/>
          <w:lang w:val="lt-LT" w:eastAsia="lt-LT"/>
        </w:rPr>
        <w:t xml:space="preserve">4.1. Vokai su Konkurso dalyvių paraiškomis bus atplėšiami Komisijos </w:t>
      </w:r>
      <w:r w:rsidRPr="0030543C">
        <w:rPr>
          <w:rFonts w:eastAsia="Times New Roman"/>
          <w:color w:val="000000" w:themeColor="text1"/>
          <w:sz w:val="22"/>
          <w:szCs w:val="22"/>
          <w:lang w:val="lt-LT" w:eastAsia="lt-LT"/>
        </w:rPr>
        <w:t xml:space="preserve">posėdyje </w:t>
      </w:r>
      <w:r w:rsidR="00C939AC" w:rsidRPr="00553C45">
        <w:rPr>
          <w:rFonts w:eastAsia="Times New Roman"/>
          <w:b/>
          <w:sz w:val="22"/>
          <w:szCs w:val="22"/>
          <w:lang w:val="lt-LT" w:eastAsia="lt-LT"/>
        </w:rPr>
        <w:t>20</w:t>
      </w:r>
      <w:r w:rsidR="00B06081" w:rsidRPr="00553C45">
        <w:rPr>
          <w:rFonts w:eastAsia="Times New Roman"/>
          <w:b/>
          <w:sz w:val="22"/>
          <w:szCs w:val="22"/>
          <w:lang w:val="lt-LT" w:eastAsia="lt-LT"/>
        </w:rPr>
        <w:t>2</w:t>
      </w:r>
      <w:r w:rsidR="00027049" w:rsidRPr="00553C45">
        <w:rPr>
          <w:rFonts w:eastAsia="Times New Roman"/>
          <w:b/>
          <w:sz w:val="22"/>
          <w:szCs w:val="22"/>
          <w:lang w:val="lt-LT" w:eastAsia="lt-LT"/>
        </w:rPr>
        <w:t>4</w:t>
      </w:r>
      <w:r w:rsidR="00C939AC" w:rsidRPr="00553C45">
        <w:rPr>
          <w:rFonts w:eastAsia="Times New Roman"/>
          <w:b/>
          <w:sz w:val="22"/>
          <w:szCs w:val="22"/>
          <w:lang w:val="lt-LT" w:eastAsia="lt-LT"/>
        </w:rPr>
        <w:t xml:space="preserve"> m. </w:t>
      </w:r>
      <w:r w:rsidR="00553C45">
        <w:rPr>
          <w:rFonts w:eastAsia="Times New Roman"/>
          <w:b/>
          <w:sz w:val="22"/>
          <w:szCs w:val="22"/>
          <w:lang w:val="lt-LT" w:eastAsia="lt-LT"/>
        </w:rPr>
        <w:t>lapkričio 5</w:t>
      </w:r>
      <w:r w:rsidR="0006423F" w:rsidRPr="0030543C">
        <w:rPr>
          <w:rFonts w:eastAsia="Times New Roman"/>
          <w:b/>
          <w:sz w:val="22"/>
          <w:szCs w:val="22"/>
          <w:lang w:val="lt-LT" w:eastAsia="lt-LT"/>
        </w:rPr>
        <w:t xml:space="preserve"> </w:t>
      </w:r>
      <w:r w:rsidRPr="0030543C">
        <w:rPr>
          <w:rFonts w:eastAsia="Times New Roman"/>
          <w:b/>
          <w:sz w:val="22"/>
          <w:szCs w:val="22"/>
          <w:lang w:val="lt-LT" w:eastAsia="lt-LT"/>
        </w:rPr>
        <w:t>d. 10.00 val.</w:t>
      </w:r>
      <w:r w:rsidRPr="0030543C">
        <w:rPr>
          <w:rFonts w:eastAsia="Times New Roman"/>
          <w:sz w:val="22"/>
          <w:szCs w:val="22"/>
          <w:lang w:val="lt-LT" w:eastAsia="lt-LT"/>
        </w:rPr>
        <w:t xml:space="preserve"> </w:t>
      </w:r>
      <w:r w:rsidRPr="00FA5921">
        <w:rPr>
          <w:rFonts w:eastAsia="Times New Roman"/>
          <w:b/>
          <w:sz w:val="22"/>
          <w:szCs w:val="22"/>
          <w:lang w:val="lt-LT" w:eastAsia="lt-LT"/>
        </w:rPr>
        <w:t>Mykolo Romerio universitete</w:t>
      </w:r>
      <w:r w:rsidRPr="0030543C">
        <w:rPr>
          <w:rFonts w:eastAsia="Times New Roman"/>
          <w:sz w:val="22"/>
          <w:szCs w:val="22"/>
          <w:lang w:val="lt-LT" w:eastAsia="lt-LT"/>
        </w:rPr>
        <w:t xml:space="preserve">, </w:t>
      </w:r>
      <w:r w:rsidR="00B06081" w:rsidRPr="00B06081">
        <w:rPr>
          <w:rFonts w:eastAsia="Times New Roman"/>
          <w:b/>
          <w:sz w:val="22"/>
          <w:szCs w:val="22"/>
          <w:lang w:val="lt-LT" w:eastAsia="lt-LT"/>
        </w:rPr>
        <w:t>V-028</w:t>
      </w:r>
      <w:r w:rsidRPr="0030543C">
        <w:rPr>
          <w:rFonts w:eastAsia="Times New Roman"/>
          <w:b/>
          <w:sz w:val="22"/>
          <w:szCs w:val="22"/>
          <w:lang w:val="lt-LT" w:eastAsia="lt-LT"/>
        </w:rPr>
        <w:t xml:space="preserve"> kab</w:t>
      </w:r>
      <w:r w:rsidRPr="0030543C">
        <w:rPr>
          <w:rFonts w:eastAsia="Times New Roman"/>
          <w:sz w:val="22"/>
          <w:szCs w:val="22"/>
          <w:lang w:val="lt-LT" w:eastAsia="lt-LT"/>
        </w:rPr>
        <w:t>., Ateities g. 20, Vilnius.</w:t>
      </w:r>
      <w:r w:rsidRPr="006C3411">
        <w:rPr>
          <w:rFonts w:eastAsia="Times New Roman"/>
          <w:sz w:val="22"/>
          <w:szCs w:val="22"/>
          <w:lang w:val="lt-LT" w:eastAsia="lt-LT"/>
        </w:rPr>
        <w:t xml:space="preserve"> </w:t>
      </w:r>
    </w:p>
    <w:p w14:paraId="1DD3D80D"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4.2. </w:t>
      </w:r>
      <w:r w:rsidRPr="00F907CB">
        <w:rPr>
          <w:rFonts w:eastAsia="Times New Roman"/>
          <w:color w:val="000000" w:themeColor="text1"/>
          <w:sz w:val="22"/>
          <w:szCs w:val="22"/>
          <w:lang w:val="lt-LT"/>
        </w:rPr>
        <w:t xml:space="preserve">Dalyvauti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onkurse turi teisę įregistruoti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dalyviai, turintys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dalyvio registracijos pažymėjimą ir pateikę asmens tapatybę patvirtinantį dokumentą.</w:t>
      </w:r>
    </w:p>
    <w:p w14:paraId="63142F81"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4.3. </w:t>
      </w:r>
      <w:r w:rsidRPr="00F907CB">
        <w:rPr>
          <w:rFonts w:eastAsia="Times New Roman"/>
          <w:color w:val="000000" w:themeColor="text1"/>
          <w:sz w:val="22"/>
          <w:szCs w:val="22"/>
          <w:lang w:val="lt-LT"/>
        </w:rPr>
        <w:t xml:space="preserve">Per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posėdį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dalyviai įsitikina, kad vokai su dokumentais nepažeisti,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pirmininkas atplėšia vokus, nepažeisdamas voko užklijavimo juostos. Komisijos nariai, nustatę, kad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w:t>
      </w:r>
      <w:r w:rsidRPr="00F907CB">
        <w:rPr>
          <w:rFonts w:eastAsia="Times New Roman"/>
          <w:color w:val="000000" w:themeColor="text1"/>
          <w:sz w:val="22"/>
          <w:szCs w:val="22"/>
          <w:lang w:val="lt-LT"/>
        </w:rPr>
        <w:lastRenderedPageBreak/>
        <w:t xml:space="preserve">dalyvių vokuose yra visi Konkurso sąlygų 3.2. punkte nurodyti dokumentai, išskyrus dokumentus, nurodytus 3.2.4. punkte, o paraiškose nurodyta visa reikiama informacija, skelbia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dalyvių siūlomus nuompinigių dydžius.</w:t>
      </w:r>
    </w:p>
    <w:p w14:paraId="186F5E5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rPr>
        <w:t>4.4. Tuo atveju jeigu Konkurso dalyvio pateikti kvalifikacinius reikalavimus įrodantys dokumentai yra neišsamūs arba netikslūs, Komisija turi teisę prašyti dalyvio juos patikslinti. Šiam dalyviui dėl kokių nors priežasčių per Komisijos nustatytą terminą nepatikslinus minėtų dokumentų, Konkurso dalyvio pateikta paraiška nevertinama.</w:t>
      </w:r>
    </w:p>
    <w:p w14:paraId="038276AA"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4.5. Konkurso laimėtoju pripažįstamas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dalyvis, pasiūlęs didžiausią nuompinigių dydį. Jeigu tokį pat (didžiausią) dydį pasiūlo keli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dalyviai,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dalyviu pripažįstamas dalyvis, anksčiau įregistruotas pažymoje. </w:t>
      </w:r>
    </w:p>
    <w:p w14:paraId="3F0F0970" w14:textId="40615C04"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4.6. Komisija, įvertinusi pasiūlymus, pirmuoju įrašo Konkurso dalyvį, kuris atitinka keliamus kvalifikacinius reikalavimus, pateikęs Konkurso sąlygų 3.2. punkte nurodytus dokumentus ir pasiūlęs didžiausią nuompinigių sumą.</w:t>
      </w:r>
    </w:p>
    <w:p w14:paraId="3EE9D193"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4.7. Konkurso dalyviai, neatvykę į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posėdį, apie konkurso rezultatus informuojami raštu (jiems išsiunčiami pranešimai) per 3 darbo dienas nuo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omisijos protokolo pasirašymo.</w:t>
      </w:r>
    </w:p>
    <w:p w14:paraId="2B19BD9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4.8. Konkurso laimėtojas, negalintis atvykti nurodytu laiku pasirašyti nuomos sutarties, turi ne vėliau kaip per 5 darbo dienas nuo pranešimo gavimo apie tai informuoti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omisiją ir suderinti kitą nuomos sutarties pasirašymo datą. Jeigu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dalyvis, pripažintas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sprendimu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laimėtoju pripažįstamas kitas pagal eilę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sąlygas atitinkančius dokumentus pateikęs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dalyvis, pasiūlęs didžiausią nuompinigių dydį.</w:t>
      </w:r>
    </w:p>
    <w:p w14:paraId="158BCEE9"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4.9. Konkurso dalyviams, nelaimėjusiems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arba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onkursą paskelbus neįvykusiu, turto valdytojas per 5 darbo dienas po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protokolo pasirašymo grąžina pradinius įnašus į sąskaitas, nurodytas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dalyvių dokumentuose.</w:t>
      </w:r>
    </w:p>
    <w:p w14:paraId="2F8D6DD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4.10. Konkurso laimėtojo pradinis įnašas įskaitomas į valstybės turto nuompinigius.</w:t>
      </w:r>
    </w:p>
    <w:p w14:paraId="5FBB25C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 Turto valdytojas bet kuriuo metu iki nuomos sutarties sudarymo turi teisę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procedūras, jeigu:</w:t>
      </w:r>
    </w:p>
    <w:p w14:paraId="29A5DD66"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4.11.1. atsiranda aplinkybių, kurių nebuvo galima numatyti iki paskelbiant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w:t>
      </w:r>
    </w:p>
    <w:p w14:paraId="5B2B672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4.11.2. paskelbus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 paaiškėja, kad turto nuoma negalima.</w:t>
      </w:r>
    </w:p>
    <w:p w14:paraId="2B21EA03"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4.12. Konkurso dalyviai apie sprendimą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procedūras informuojami raštu (jiems išsiunčiami pranešimai), ir pradinis įnašas jiems grąžinamas per 5 darbo dienas nuo sprendimo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 priėmimo.</w:t>
      </w:r>
    </w:p>
    <w:p w14:paraId="4F1B4590" w14:textId="77777777" w:rsidR="00F907CB" w:rsidRPr="00F907CB" w:rsidRDefault="00F907CB" w:rsidP="00F907CB">
      <w:pPr>
        <w:spacing w:line="276" w:lineRule="auto"/>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          4.13. Paskelbti valstybės turto nuompinigių dydžiai, juos pasiūlę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dalyviai,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rezultatai įrašomi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protokole, kurį ne vėliau kaip kitą dieną po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posėdžio pasirašo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pirmininkas ir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nariai. Konkurso dalyviai ar jų įgalioti atstovai turi teisę susipažinti su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protokolu. </w:t>
      </w:r>
    </w:p>
    <w:p w14:paraId="6448824C" w14:textId="77777777" w:rsidR="00F907CB" w:rsidRPr="00F907CB" w:rsidRDefault="00F907CB" w:rsidP="00F907CB">
      <w:pPr>
        <w:spacing w:line="276" w:lineRule="auto"/>
        <w:jc w:val="both"/>
        <w:rPr>
          <w:rFonts w:eastAsia="Calibri"/>
          <w:iCs/>
          <w:color w:val="000000" w:themeColor="text1"/>
          <w:sz w:val="22"/>
          <w:szCs w:val="22"/>
          <w:lang w:val="lt-LT"/>
        </w:rPr>
      </w:pPr>
    </w:p>
    <w:p w14:paraId="4CBB8768" w14:textId="49D384C9" w:rsidR="00F907CB" w:rsidRPr="006A4E32" w:rsidRDefault="00F907CB" w:rsidP="006A4E32">
      <w:pPr>
        <w:pStyle w:val="ListParagraph"/>
        <w:numPr>
          <w:ilvl w:val="0"/>
          <w:numId w:val="6"/>
        </w:numPr>
        <w:spacing w:line="276" w:lineRule="auto"/>
        <w:jc w:val="center"/>
        <w:rPr>
          <w:rFonts w:ascii="Times New Roman" w:eastAsia="Calibri" w:hAnsi="Times New Roman"/>
          <w:b/>
          <w:iCs/>
          <w:color w:val="000000" w:themeColor="text1"/>
        </w:rPr>
      </w:pPr>
      <w:r w:rsidRPr="006A4E32">
        <w:rPr>
          <w:rFonts w:ascii="Times New Roman" w:eastAsia="Calibri" w:hAnsi="Times New Roman"/>
          <w:b/>
          <w:iCs/>
          <w:color w:val="000000" w:themeColor="text1"/>
        </w:rPr>
        <w:t>NUOMOS SUTARTIES PASIRAŠYMAS IR TURTO PERDAVIMAS</w:t>
      </w:r>
    </w:p>
    <w:p w14:paraId="51468CE7"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 xml:space="preserve">5.1. Turto valdytojas turto nuomos sutartį, sudarytą pagal Konkurso sąlygų 4 priede nustatytą valstybės ilgalaikio materialiojo turto nuomos sutarties pavyzdinę formą, pasirašo su turto nuomos konkurso laimėtoju arba jo įgaliotu atstovu – ne anksčiau kaip per 5 darbo dienas ir ne vėliau kaip per 10 darbo dienų nuo </w:t>
      </w:r>
      <w:r w:rsidR="007B6648">
        <w:rPr>
          <w:rFonts w:eastAsia="Calibri"/>
          <w:iCs/>
          <w:color w:val="000000" w:themeColor="text1"/>
          <w:sz w:val="22"/>
          <w:szCs w:val="22"/>
          <w:lang w:val="lt-LT"/>
        </w:rPr>
        <w:t>K</w:t>
      </w:r>
      <w:r w:rsidRPr="00F907CB">
        <w:rPr>
          <w:rFonts w:eastAsia="Calibri"/>
          <w:iCs/>
          <w:color w:val="000000" w:themeColor="text1"/>
          <w:sz w:val="22"/>
          <w:szCs w:val="22"/>
          <w:lang w:val="lt-LT"/>
        </w:rPr>
        <w:t xml:space="preserve">omisijos protokolo pasirašymo, išskyrus tuos atvejus, kai </w:t>
      </w:r>
      <w:r w:rsidR="007B6648">
        <w:rPr>
          <w:rFonts w:eastAsia="Calibri"/>
          <w:iCs/>
          <w:color w:val="000000" w:themeColor="text1"/>
          <w:sz w:val="22"/>
          <w:szCs w:val="22"/>
          <w:lang w:val="lt-LT"/>
        </w:rPr>
        <w:t>K</w:t>
      </w:r>
      <w:r w:rsidRPr="00F907CB">
        <w:rPr>
          <w:rFonts w:eastAsia="Calibri"/>
          <w:iCs/>
          <w:color w:val="000000" w:themeColor="text1"/>
          <w:sz w:val="22"/>
          <w:szCs w:val="22"/>
          <w:lang w:val="lt-LT"/>
        </w:rPr>
        <w:t>onkurso laimėtojui informavus, kad jis negali nurodytu laiku atvykti pasirašyti nuomos sutarties, suderinama kita nuomos sutarties pasirašymo data;</w:t>
      </w:r>
    </w:p>
    <w:p w14:paraId="1A9857E1" w14:textId="77777777" w:rsidR="00F907CB" w:rsidRPr="00F907CB" w:rsidRDefault="00F907CB" w:rsidP="00F907CB">
      <w:pPr>
        <w:spacing w:line="240"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5.2. Valstybės turto perdavimas įforminamas valstybės ilgalaikio materialiojo turto perdavimo ir priėmimo aktu, parengtu pagal Konkurso sąlygų 5 priede nustatytą formą.</w:t>
      </w:r>
    </w:p>
    <w:p w14:paraId="61702409" w14:textId="77777777" w:rsidR="00F907CB" w:rsidRPr="00F907CB" w:rsidRDefault="00F907CB" w:rsidP="00F907CB">
      <w:pPr>
        <w:spacing w:line="276" w:lineRule="auto"/>
        <w:jc w:val="both"/>
        <w:rPr>
          <w:rFonts w:eastAsia="Calibri"/>
          <w:b/>
          <w:iCs/>
          <w:color w:val="000000" w:themeColor="text1"/>
          <w:sz w:val="22"/>
          <w:szCs w:val="22"/>
          <w:lang w:val="lt-LT"/>
        </w:rPr>
      </w:pPr>
    </w:p>
    <w:p w14:paraId="26234A2F" w14:textId="77777777" w:rsidR="00F907CB" w:rsidRPr="00F907CB" w:rsidRDefault="00F907CB" w:rsidP="00F907CB">
      <w:pPr>
        <w:spacing w:line="276" w:lineRule="auto"/>
        <w:jc w:val="center"/>
        <w:rPr>
          <w:rFonts w:eastAsia="Calibri"/>
          <w:b/>
          <w:iCs/>
          <w:color w:val="000000" w:themeColor="text1"/>
          <w:sz w:val="22"/>
          <w:szCs w:val="22"/>
          <w:lang w:val="lt-LT"/>
        </w:rPr>
      </w:pPr>
      <w:r w:rsidRPr="00F907CB">
        <w:rPr>
          <w:rFonts w:eastAsia="Calibri"/>
          <w:b/>
          <w:iCs/>
          <w:color w:val="000000" w:themeColor="text1"/>
          <w:sz w:val="22"/>
          <w:szCs w:val="22"/>
          <w:lang w:val="lt-LT"/>
        </w:rPr>
        <w:t>6. KITOS SĄLYGOS</w:t>
      </w:r>
    </w:p>
    <w:p w14:paraId="32E1A98B"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6.1. Nuomojamo turto subnuoma negalima, išskyrus tuos atvejus, kai juridinių asmenų veiklą reglamentuojantys įstatymai nustato specialią teisių perdavimo ar suteikimo tvarką.</w:t>
      </w:r>
      <w:r w:rsidRPr="00F907CB">
        <w:rPr>
          <w:rFonts w:eastAsia="Calibri"/>
          <w:iCs/>
          <w:color w:val="000000" w:themeColor="text1"/>
          <w:sz w:val="22"/>
          <w:szCs w:val="22"/>
          <w:lang w:val="lt-LT"/>
        </w:rPr>
        <w:tab/>
      </w:r>
    </w:p>
    <w:p w14:paraId="16320361" w14:textId="77777777" w:rsidR="00F907CB" w:rsidRPr="00F907CB" w:rsidRDefault="00F907CB" w:rsidP="00F907CB">
      <w:pPr>
        <w:spacing w:line="276" w:lineRule="auto"/>
        <w:ind w:firstLine="720"/>
        <w:jc w:val="both"/>
        <w:rPr>
          <w:rFonts w:eastAsia="Calibri"/>
          <w:iCs/>
          <w:color w:val="000000" w:themeColor="text1"/>
          <w:sz w:val="22"/>
          <w:szCs w:val="22"/>
          <w:lang w:val="lt-LT"/>
        </w:rPr>
      </w:pPr>
      <w:r w:rsidRPr="00F907CB">
        <w:rPr>
          <w:rFonts w:eastAsia="Calibri"/>
          <w:iCs/>
          <w:color w:val="000000" w:themeColor="text1"/>
          <w:sz w:val="22"/>
          <w:szCs w:val="22"/>
          <w:lang w:val="lt-LT"/>
        </w:rPr>
        <w:t>6.2. Nuomininkas neturi teisės:</w:t>
      </w:r>
    </w:p>
    <w:p w14:paraId="17B85777"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6.2.1. įkeisti nuomos teisės, perduoti jos kaip turtinio įnašo ar kitaip jos suvaržyti;</w:t>
      </w:r>
    </w:p>
    <w:p w14:paraId="16001EB0"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6.2.2. be Nuomotojo rašytinio sutikimo atlikti statinio kapitalinio remonto ar rekonstravimo darbų;</w:t>
      </w:r>
    </w:p>
    <w:p w14:paraId="1DA61118"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6.2.3. išpirkti nuomojamą turtą.</w:t>
      </w:r>
    </w:p>
    <w:p w14:paraId="06EA8051"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6.3. Nuomininkui, pagerinusiam nuomojamąjį turtą, turėtos išlaidos nebus atlygintos.</w:t>
      </w:r>
    </w:p>
    <w:p w14:paraId="6D49588C"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lastRenderedPageBreak/>
        <w:tab/>
        <w:t>6.4. Nuomininkas, nuomos sutartyje nustatytu laiku nesumokėjęs nuompinigių, moka už kiekvieną pradelstą dieną Sutartyje nustatytus delspinigius.</w:t>
      </w:r>
    </w:p>
    <w:p w14:paraId="31D6EABF"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6.5. Ginčai, kilę dėl turto nuomos organizavimo ar jo rezultatų, nuomos sutarties vykdymo, sprendžiami įstatymų nustatyta tvarka.</w:t>
      </w:r>
    </w:p>
    <w:p w14:paraId="1CF86CD8"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6.6. Konkurso laimėtojas privalo įsipareigoti savo sąskaita ir rizika gauti visas ir bet kokias  licencijas, leidimus, sutikimus ir suderinimus, reikalingus naudojantis išnuomotu turtu atitinkamai veiklai vykdyti.</w:t>
      </w:r>
    </w:p>
    <w:p w14:paraId="01744A94" w14:textId="77777777" w:rsidR="00F907CB" w:rsidRPr="00F907CB" w:rsidRDefault="00F907CB" w:rsidP="00F907CB">
      <w:pPr>
        <w:spacing w:after="200" w:line="276" w:lineRule="auto"/>
        <w:jc w:val="center"/>
        <w:rPr>
          <w:rFonts w:eastAsia="Calibri"/>
          <w:iCs/>
          <w:color w:val="000000" w:themeColor="text1"/>
          <w:sz w:val="22"/>
          <w:szCs w:val="22"/>
          <w:lang w:val="lt-LT"/>
        </w:rPr>
      </w:pPr>
      <w:r w:rsidRPr="00F907CB">
        <w:rPr>
          <w:rFonts w:eastAsia="Calibri"/>
          <w:iCs/>
          <w:color w:val="000000" w:themeColor="text1"/>
          <w:sz w:val="22"/>
          <w:szCs w:val="22"/>
          <w:lang w:val="lt-LT"/>
        </w:rPr>
        <w:t>__________________</w:t>
      </w:r>
    </w:p>
    <w:p w14:paraId="5A563FE0" w14:textId="77777777" w:rsidR="00F907CB" w:rsidRPr="00F907CB" w:rsidRDefault="00F907CB" w:rsidP="00F907CB">
      <w:pPr>
        <w:spacing w:after="200" w:line="276" w:lineRule="auto"/>
        <w:jc w:val="right"/>
        <w:rPr>
          <w:rFonts w:eastAsia="Calibri"/>
          <w:iCs/>
          <w:color w:val="000000" w:themeColor="text1"/>
          <w:sz w:val="22"/>
          <w:szCs w:val="22"/>
          <w:lang w:val="lt-LT"/>
        </w:rPr>
      </w:pPr>
      <w:r w:rsidRPr="00F907CB">
        <w:rPr>
          <w:rFonts w:eastAsia="Calibri"/>
          <w:iCs/>
          <w:color w:val="000000" w:themeColor="text1"/>
          <w:sz w:val="22"/>
          <w:szCs w:val="22"/>
          <w:lang w:val="lt-LT"/>
        </w:rPr>
        <w:br w:type="page"/>
      </w:r>
      <w:r w:rsidRPr="00F907CB">
        <w:rPr>
          <w:rFonts w:eastAsia="Calibri"/>
          <w:iCs/>
          <w:color w:val="000000" w:themeColor="text1"/>
          <w:sz w:val="22"/>
          <w:szCs w:val="22"/>
          <w:lang w:val="lt-LT"/>
        </w:rPr>
        <w:lastRenderedPageBreak/>
        <w:t>Konkurso sąlygų 1 priedas</w:t>
      </w:r>
    </w:p>
    <w:p w14:paraId="7C336CF3"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5BE7922C"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KONKURSO PARAIŠKA </w:t>
      </w:r>
    </w:p>
    <w:p w14:paraId="64D9FA14"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(data)</w:t>
      </w:r>
    </w:p>
    <w:p w14:paraId="195BAD0E"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(surašymo vieta)</w:t>
      </w:r>
    </w:p>
    <w:p w14:paraId="6D0AB91E" w14:textId="77777777" w:rsidR="00F907CB" w:rsidRPr="00F907CB" w:rsidRDefault="00F907CB" w:rsidP="00F907CB">
      <w:pPr>
        <w:spacing w:line="240" w:lineRule="auto"/>
        <w:rPr>
          <w:rFonts w:eastAsia="Times New Roman"/>
          <w:color w:val="000000" w:themeColor="text1"/>
          <w:sz w:val="22"/>
          <w:szCs w:val="22"/>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0"/>
        <w:gridCol w:w="6178"/>
      </w:tblGrid>
      <w:tr w:rsidR="00F907CB" w:rsidRPr="00F907CB" w14:paraId="5B3B9C34"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F6C953B"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Konkurso dalyvio pavadinimas</w:t>
            </w:r>
          </w:p>
        </w:tc>
        <w:tc>
          <w:tcPr>
            <w:tcW w:w="6345" w:type="dxa"/>
            <w:tcBorders>
              <w:top w:val="single" w:sz="4" w:space="0" w:color="000000"/>
              <w:left w:val="single" w:sz="4" w:space="0" w:color="000000"/>
              <w:bottom w:val="single" w:sz="4" w:space="0" w:color="000000"/>
              <w:right w:val="single" w:sz="4" w:space="0" w:color="000000"/>
            </w:tcBorders>
          </w:tcPr>
          <w:p w14:paraId="13A5D07A" w14:textId="77777777" w:rsidR="00F907CB" w:rsidRPr="00F907CB" w:rsidRDefault="00F907CB" w:rsidP="00F907CB">
            <w:pPr>
              <w:spacing w:line="240" w:lineRule="auto"/>
              <w:rPr>
                <w:rFonts w:eastAsia="Times New Roman"/>
                <w:i/>
                <w:color w:val="000000" w:themeColor="text1"/>
                <w:sz w:val="18"/>
                <w:szCs w:val="18"/>
                <w:lang w:val="lt-LT"/>
              </w:rPr>
            </w:pPr>
          </w:p>
        </w:tc>
      </w:tr>
      <w:tr w:rsidR="00F907CB" w:rsidRPr="00F907CB" w14:paraId="3EFAF2FE"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18E46676"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Adresas (buveinė)</w:t>
            </w:r>
          </w:p>
        </w:tc>
        <w:tc>
          <w:tcPr>
            <w:tcW w:w="6345" w:type="dxa"/>
            <w:tcBorders>
              <w:top w:val="single" w:sz="4" w:space="0" w:color="000000"/>
              <w:left w:val="single" w:sz="4" w:space="0" w:color="000000"/>
              <w:bottom w:val="single" w:sz="4" w:space="0" w:color="000000"/>
              <w:right w:val="single" w:sz="4" w:space="0" w:color="000000"/>
            </w:tcBorders>
          </w:tcPr>
          <w:p w14:paraId="0D3B821B"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7E5F874C"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C48C20E"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 xml:space="preserve">Įmonės kodas </w:t>
            </w:r>
          </w:p>
          <w:p w14:paraId="4E496D60"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/asmens kodas (fiziniam asmeniui)</w:t>
            </w:r>
          </w:p>
        </w:tc>
        <w:tc>
          <w:tcPr>
            <w:tcW w:w="6345" w:type="dxa"/>
            <w:tcBorders>
              <w:top w:val="single" w:sz="4" w:space="0" w:color="000000"/>
              <w:left w:val="single" w:sz="4" w:space="0" w:color="000000"/>
              <w:bottom w:val="single" w:sz="4" w:space="0" w:color="000000"/>
              <w:right w:val="single" w:sz="4" w:space="0" w:color="000000"/>
            </w:tcBorders>
          </w:tcPr>
          <w:p w14:paraId="71F5D0FE"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1A18B39E"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1D66586"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 xml:space="preserve">Įmonės vadovo vardas, pavardė </w:t>
            </w:r>
          </w:p>
        </w:tc>
        <w:tc>
          <w:tcPr>
            <w:tcW w:w="6345" w:type="dxa"/>
            <w:tcBorders>
              <w:top w:val="single" w:sz="4" w:space="0" w:color="000000"/>
              <w:left w:val="single" w:sz="4" w:space="0" w:color="000000"/>
              <w:bottom w:val="single" w:sz="4" w:space="0" w:color="000000"/>
              <w:right w:val="single" w:sz="4" w:space="0" w:color="000000"/>
            </w:tcBorders>
          </w:tcPr>
          <w:p w14:paraId="09018359"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10B9BA8A"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0AF7669"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Telefono  numeris</w:t>
            </w:r>
          </w:p>
        </w:tc>
        <w:tc>
          <w:tcPr>
            <w:tcW w:w="6345" w:type="dxa"/>
            <w:tcBorders>
              <w:top w:val="single" w:sz="4" w:space="0" w:color="000000"/>
              <w:left w:val="single" w:sz="4" w:space="0" w:color="000000"/>
              <w:bottom w:val="single" w:sz="4" w:space="0" w:color="000000"/>
              <w:right w:val="single" w:sz="4" w:space="0" w:color="000000"/>
            </w:tcBorders>
          </w:tcPr>
          <w:p w14:paraId="265E74F6"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67C6533A"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0360A50"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El. pašto adresas</w:t>
            </w:r>
          </w:p>
        </w:tc>
        <w:tc>
          <w:tcPr>
            <w:tcW w:w="6345" w:type="dxa"/>
            <w:tcBorders>
              <w:top w:val="single" w:sz="4" w:space="0" w:color="000000"/>
              <w:left w:val="single" w:sz="4" w:space="0" w:color="000000"/>
              <w:bottom w:val="single" w:sz="4" w:space="0" w:color="000000"/>
              <w:right w:val="single" w:sz="4" w:space="0" w:color="000000"/>
            </w:tcBorders>
          </w:tcPr>
          <w:p w14:paraId="74367228"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4F463D14"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E73CB16" w14:textId="77777777" w:rsidR="00F907CB" w:rsidRPr="00F907CB" w:rsidRDefault="00F907CB" w:rsidP="00F907CB">
            <w:pPr>
              <w:tabs>
                <w:tab w:val="left" w:pos="1485"/>
              </w:tabs>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Kredito įstaigos pavadinimas ir adresas,  sąskaitos numeris ir kodas</w:t>
            </w:r>
          </w:p>
        </w:tc>
        <w:tc>
          <w:tcPr>
            <w:tcW w:w="6345" w:type="dxa"/>
            <w:tcBorders>
              <w:top w:val="single" w:sz="4" w:space="0" w:color="000000"/>
              <w:left w:val="single" w:sz="4" w:space="0" w:color="000000"/>
              <w:bottom w:val="single" w:sz="4" w:space="0" w:color="000000"/>
              <w:right w:val="single" w:sz="4" w:space="0" w:color="000000"/>
            </w:tcBorders>
          </w:tcPr>
          <w:p w14:paraId="7B42DDDC" w14:textId="77777777" w:rsidR="00F907CB" w:rsidRPr="00F907CB" w:rsidRDefault="00F907CB" w:rsidP="00F907CB">
            <w:pPr>
              <w:spacing w:line="240" w:lineRule="auto"/>
              <w:rPr>
                <w:rFonts w:eastAsia="Times New Roman"/>
                <w:color w:val="000000" w:themeColor="text1"/>
                <w:sz w:val="22"/>
                <w:szCs w:val="22"/>
                <w:lang w:val="lt-LT"/>
              </w:rPr>
            </w:pPr>
          </w:p>
        </w:tc>
      </w:tr>
    </w:tbl>
    <w:p w14:paraId="54A2015B" w14:textId="77777777" w:rsidR="00F907CB" w:rsidRPr="00F907CB" w:rsidRDefault="00F907CB" w:rsidP="00F907CB">
      <w:pPr>
        <w:spacing w:line="240" w:lineRule="auto"/>
        <w:rPr>
          <w:rFonts w:eastAsia="Times New Roman"/>
          <w:color w:val="000000" w:themeColor="text1"/>
          <w:sz w:val="22"/>
          <w:szCs w:val="22"/>
          <w:lang w:val="lt-LT"/>
        </w:rPr>
      </w:pPr>
    </w:p>
    <w:p w14:paraId="661AD8C6"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1. Šia paraiška pažymime ir patvirtiname, kad sutinkame su visomis Viešojo nuomos konkurso sąlygomis, nustatytomis:</w:t>
      </w:r>
    </w:p>
    <w:p w14:paraId="2EFB002B"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1) Mykolo Romerio universiteto patalpų viešojo nuomos konkurso sąlygose;</w:t>
      </w:r>
    </w:p>
    <w:p w14:paraId="6E423C19"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2) Valstybės ilgalaikio materialiojo turto nuomos sutarties projekte;</w:t>
      </w:r>
    </w:p>
    <w:p w14:paraId="7E087A0C"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3) kituose nuomos dokumentuose.</w:t>
      </w:r>
    </w:p>
    <w:p w14:paraId="263F1F03"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p>
    <w:p w14:paraId="5E958B48"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Patvirtiname, kad nuomos sutarties vykdymo metu užtikrinsime visus Konkurso sąlygų nustatytus reikalavimus ir siūlome:</w:t>
      </w:r>
    </w:p>
    <w:p w14:paraId="2A0D3727" w14:textId="77777777" w:rsidR="00F907CB" w:rsidRPr="00F907CB" w:rsidRDefault="00F907CB" w:rsidP="00F907CB">
      <w:pPr>
        <w:spacing w:line="240" w:lineRule="auto"/>
        <w:ind w:firstLine="720"/>
        <w:jc w:val="both"/>
        <w:rPr>
          <w:rFonts w:eastAsia="Times New Roman"/>
          <w:color w:val="000000" w:themeColor="text1"/>
          <w:sz w:val="22"/>
          <w:szCs w:val="22"/>
          <w:lang w:val="lt-LT"/>
        </w:rPr>
      </w:pPr>
    </w:p>
    <w:p w14:paraId="75F81E68" w14:textId="08655114" w:rsidR="00A10EF4" w:rsidRPr="003937EA" w:rsidRDefault="00273091" w:rsidP="00A10EF4">
      <w:pPr>
        <w:tabs>
          <w:tab w:val="left" w:pos="4395"/>
        </w:tabs>
        <w:spacing w:line="240" w:lineRule="auto"/>
        <w:ind w:firstLine="720"/>
        <w:jc w:val="both"/>
        <w:rPr>
          <w:rFonts w:eastAsia="Times New Roman"/>
          <w:b/>
          <w:color w:val="000000" w:themeColor="text1"/>
          <w:sz w:val="22"/>
          <w:szCs w:val="22"/>
          <w:lang w:val="lt-LT"/>
        </w:rPr>
      </w:pPr>
      <w:r>
        <w:rPr>
          <w:rFonts w:eastAsia="Times New Roman"/>
          <w:b/>
          <w:color w:val="000000" w:themeColor="text1"/>
          <w:sz w:val="22"/>
          <w:szCs w:val="22"/>
          <w:lang w:val="lt-LT"/>
        </w:rPr>
        <w:t xml:space="preserve">koridoriaus </w:t>
      </w:r>
      <w:r w:rsidR="00A10EF4" w:rsidRPr="00D32D10">
        <w:rPr>
          <w:rFonts w:eastAsia="Times New Roman"/>
          <w:b/>
          <w:color w:val="000000" w:themeColor="text1"/>
          <w:sz w:val="22"/>
          <w:szCs w:val="22"/>
          <w:lang w:val="lt-LT"/>
        </w:rPr>
        <w:t>patalpų</w:t>
      </w:r>
      <w:r>
        <w:rPr>
          <w:rFonts w:eastAsia="Times New Roman"/>
          <w:b/>
          <w:color w:val="000000" w:themeColor="text1"/>
          <w:sz w:val="22"/>
          <w:szCs w:val="22"/>
          <w:lang w:val="lt-LT"/>
        </w:rPr>
        <w:t xml:space="preserve"> dal</w:t>
      </w:r>
      <w:r w:rsidR="001E6A41">
        <w:rPr>
          <w:rFonts w:eastAsia="Times New Roman"/>
          <w:b/>
          <w:color w:val="000000" w:themeColor="text1"/>
          <w:sz w:val="22"/>
          <w:szCs w:val="22"/>
          <w:lang w:val="lt-LT"/>
        </w:rPr>
        <w:t>ies</w:t>
      </w:r>
      <w:r w:rsidR="00A10EF4" w:rsidRPr="00D32D10">
        <w:rPr>
          <w:rFonts w:eastAsia="Times New Roman"/>
          <w:b/>
          <w:color w:val="000000" w:themeColor="text1"/>
          <w:sz w:val="22"/>
          <w:szCs w:val="22"/>
          <w:lang w:val="lt-LT"/>
        </w:rPr>
        <w:t>, esanči</w:t>
      </w:r>
      <w:r w:rsidR="001E6A41">
        <w:rPr>
          <w:rFonts w:eastAsia="Times New Roman"/>
          <w:b/>
          <w:color w:val="000000" w:themeColor="text1"/>
          <w:sz w:val="22"/>
          <w:szCs w:val="22"/>
          <w:lang w:val="lt-LT"/>
        </w:rPr>
        <w:t>os</w:t>
      </w:r>
      <w:r w:rsidR="00A10EF4" w:rsidRPr="00D32D10">
        <w:rPr>
          <w:rFonts w:eastAsia="Times New Roman"/>
          <w:b/>
          <w:color w:val="000000" w:themeColor="text1"/>
          <w:sz w:val="22"/>
          <w:szCs w:val="22"/>
          <w:lang w:val="lt-LT"/>
        </w:rPr>
        <w:t xml:space="preserve"> adresu Ateities g. 20, Vilnius</w:t>
      </w:r>
      <w:r w:rsidR="00A10EF4">
        <w:rPr>
          <w:rFonts w:eastAsia="Times New Roman"/>
          <w:color w:val="000000" w:themeColor="text1"/>
          <w:sz w:val="22"/>
          <w:szCs w:val="22"/>
          <w:lang w:val="lt-LT"/>
        </w:rPr>
        <w:t xml:space="preserve"> </w:t>
      </w:r>
      <w:r w:rsidR="00A10EF4" w:rsidRPr="003937EA">
        <w:rPr>
          <w:rFonts w:eastAsia="Times New Roman"/>
          <w:b/>
          <w:color w:val="000000" w:themeColor="text1"/>
          <w:sz w:val="22"/>
          <w:szCs w:val="22"/>
          <w:lang w:val="lt-LT"/>
        </w:rPr>
        <w:t>, nuoma</w:t>
      </w:r>
    </w:p>
    <w:p w14:paraId="4AB3607C" w14:textId="77777777" w:rsidR="00A10EF4" w:rsidRPr="003937EA" w:rsidRDefault="00A10EF4" w:rsidP="00A10EF4">
      <w:pPr>
        <w:tabs>
          <w:tab w:val="left" w:pos="4395"/>
        </w:tabs>
        <w:spacing w:line="240" w:lineRule="auto"/>
        <w:ind w:firstLine="720"/>
        <w:jc w:val="both"/>
        <w:rPr>
          <w:rFonts w:eastAsia="Times New Roman"/>
          <w:b/>
          <w:color w:val="000000" w:themeColor="text1"/>
          <w:sz w:val="22"/>
          <w:szCs w:val="22"/>
          <w:lang w:val="lt-L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2127"/>
        <w:gridCol w:w="1417"/>
        <w:gridCol w:w="1843"/>
      </w:tblGrid>
      <w:tr w:rsidR="00A10EF4" w:rsidRPr="00130183" w14:paraId="1C76162C" w14:textId="77777777" w:rsidTr="00A10EF4">
        <w:tc>
          <w:tcPr>
            <w:tcW w:w="675" w:type="dxa"/>
            <w:tcBorders>
              <w:top w:val="single" w:sz="4" w:space="0" w:color="auto"/>
              <w:left w:val="single" w:sz="4" w:space="0" w:color="auto"/>
              <w:bottom w:val="single" w:sz="4" w:space="0" w:color="auto"/>
              <w:right w:val="single" w:sz="4" w:space="0" w:color="auto"/>
            </w:tcBorders>
            <w:vAlign w:val="center"/>
            <w:hideMark/>
          </w:tcPr>
          <w:p w14:paraId="5E8953AE"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Eil.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5C23DC"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Paslaugų pavadinimas</w:t>
            </w:r>
          </w:p>
        </w:tc>
        <w:tc>
          <w:tcPr>
            <w:tcW w:w="2127" w:type="dxa"/>
            <w:tcBorders>
              <w:top w:val="single" w:sz="4" w:space="0" w:color="auto"/>
              <w:left w:val="single" w:sz="4" w:space="0" w:color="auto"/>
              <w:bottom w:val="single" w:sz="4" w:space="0" w:color="auto"/>
              <w:right w:val="single" w:sz="4" w:space="0" w:color="auto"/>
            </w:tcBorders>
            <w:hideMark/>
          </w:tcPr>
          <w:p w14:paraId="4AD88D1B"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1 m² nuompinigių dydis per mėnesį, EUR be PVM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A2B02"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Patalpų plotas</w:t>
            </w:r>
          </w:p>
          <w:p w14:paraId="4B40E2A3"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(m</w:t>
            </w:r>
            <w:r w:rsidRPr="00130183">
              <w:rPr>
                <w:rFonts w:ascii="Calibri" w:eastAsia="Times New Roman" w:hAnsi="Calibri"/>
                <w:b/>
                <w:color w:val="000000" w:themeColor="text1"/>
                <w:sz w:val="20"/>
                <w:szCs w:val="20"/>
                <w:lang w:val="lt-LT"/>
              </w:rPr>
              <w:t>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436B3F" w14:textId="77777777" w:rsidR="00A10EF4" w:rsidRPr="00130183" w:rsidRDefault="00A10EF4" w:rsidP="00A10EF4">
            <w:pPr>
              <w:spacing w:line="240" w:lineRule="auto"/>
              <w:jc w:val="center"/>
              <w:rPr>
                <w:rFonts w:eastAsia="Times New Roman"/>
                <w:b/>
                <w:color w:val="000000" w:themeColor="text1"/>
                <w:sz w:val="20"/>
                <w:szCs w:val="20"/>
                <w:lang w:val="lt-LT"/>
              </w:rPr>
            </w:pPr>
            <w:r w:rsidRPr="00130183">
              <w:rPr>
                <w:rFonts w:eastAsia="Times New Roman"/>
                <w:b/>
                <w:color w:val="000000" w:themeColor="text1"/>
                <w:sz w:val="20"/>
                <w:szCs w:val="20"/>
                <w:lang w:val="lt-LT"/>
              </w:rPr>
              <w:t>1(vieno) mėnesio patalpų nuomos kaina be PVM, EUR</w:t>
            </w:r>
          </w:p>
        </w:tc>
      </w:tr>
      <w:tr w:rsidR="00A10EF4" w:rsidRPr="00130183" w14:paraId="5EC412D6" w14:textId="77777777" w:rsidTr="00A10EF4">
        <w:tc>
          <w:tcPr>
            <w:tcW w:w="675" w:type="dxa"/>
            <w:tcBorders>
              <w:top w:val="single" w:sz="4" w:space="0" w:color="auto"/>
              <w:left w:val="single" w:sz="4" w:space="0" w:color="auto"/>
              <w:bottom w:val="single" w:sz="4" w:space="0" w:color="auto"/>
              <w:right w:val="single" w:sz="4" w:space="0" w:color="auto"/>
            </w:tcBorders>
            <w:hideMark/>
          </w:tcPr>
          <w:p w14:paraId="793D57FE" w14:textId="77777777" w:rsidR="00A10EF4" w:rsidRPr="00130183" w:rsidRDefault="00A10EF4" w:rsidP="00A10EF4">
            <w:pPr>
              <w:spacing w:line="240" w:lineRule="auto"/>
              <w:jc w:val="both"/>
              <w:rPr>
                <w:rFonts w:eastAsia="Times New Roman"/>
                <w:color w:val="000000" w:themeColor="text1"/>
                <w:sz w:val="22"/>
                <w:szCs w:val="22"/>
                <w:lang w:val="lt-LT"/>
              </w:rPr>
            </w:pPr>
            <w:r w:rsidRPr="00130183">
              <w:rPr>
                <w:rFonts w:eastAsia="Times New Roman"/>
                <w:color w:val="000000" w:themeColor="text1"/>
                <w:sz w:val="22"/>
                <w:szCs w:val="22"/>
                <w:lang w:val="lt-LT"/>
              </w:rPr>
              <w:t>1.</w:t>
            </w:r>
          </w:p>
        </w:tc>
        <w:tc>
          <w:tcPr>
            <w:tcW w:w="3969" w:type="dxa"/>
            <w:tcBorders>
              <w:top w:val="single" w:sz="4" w:space="0" w:color="auto"/>
              <w:left w:val="single" w:sz="4" w:space="0" w:color="auto"/>
              <w:bottom w:val="single" w:sz="4" w:space="0" w:color="auto"/>
              <w:right w:val="single" w:sz="4" w:space="0" w:color="auto"/>
            </w:tcBorders>
            <w:hideMark/>
          </w:tcPr>
          <w:p w14:paraId="4165AC73" w14:textId="1535A9A2" w:rsidR="00A10EF4" w:rsidRPr="00130183" w:rsidRDefault="00A10EF4" w:rsidP="00A10EF4">
            <w:pPr>
              <w:spacing w:line="240" w:lineRule="auto"/>
              <w:jc w:val="both"/>
              <w:rPr>
                <w:rFonts w:eastAsia="Times New Roman"/>
                <w:color w:val="000000" w:themeColor="text1"/>
                <w:sz w:val="22"/>
                <w:szCs w:val="22"/>
                <w:lang w:val="lt-LT"/>
              </w:rPr>
            </w:pPr>
            <w:r w:rsidRPr="00130183">
              <w:rPr>
                <w:rFonts w:eastAsia="Times New Roman"/>
                <w:color w:val="000000" w:themeColor="text1"/>
                <w:sz w:val="22"/>
                <w:szCs w:val="22"/>
                <w:lang w:val="lt-LT"/>
              </w:rPr>
              <w:t>Mykolo Romerio universiteto</w:t>
            </w:r>
            <w:r w:rsidRPr="00130183">
              <w:rPr>
                <w:rFonts w:eastAsia="Times New Roman"/>
                <w:color w:val="000000" w:themeColor="text1"/>
                <w:lang w:val="lt-LT"/>
              </w:rPr>
              <w:t xml:space="preserve"> </w:t>
            </w:r>
            <w:r w:rsidR="00F804D5">
              <w:rPr>
                <w:rFonts w:eastAsia="Times New Roman"/>
                <w:color w:val="000000" w:themeColor="text1"/>
                <w:lang w:val="lt-LT"/>
              </w:rPr>
              <w:t xml:space="preserve">koridoriaus </w:t>
            </w:r>
            <w:r>
              <w:rPr>
                <w:rFonts w:eastAsia="Times New Roman"/>
                <w:color w:val="000000" w:themeColor="text1"/>
                <w:lang w:val="lt-LT"/>
              </w:rPr>
              <w:t>patalpų</w:t>
            </w:r>
            <w:r w:rsidR="00F804D5">
              <w:rPr>
                <w:rFonts w:eastAsia="Times New Roman"/>
                <w:color w:val="000000" w:themeColor="text1"/>
                <w:lang w:val="lt-LT"/>
              </w:rPr>
              <w:t xml:space="preserve"> dal</w:t>
            </w:r>
            <w:r w:rsidR="001E6A41">
              <w:rPr>
                <w:rFonts w:eastAsia="Times New Roman"/>
                <w:color w:val="000000" w:themeColor="text1"/>
                <w:lang w:val="lt-LT"/>
              </w:rPr>
              <w:t>ies</w:t>
            </w:r>
            <w:r w:rsidRPr="00130183">
              <w:rPr>
                <w:lang w:val="lt-LT"/>
              </w:rPr>
              <w:t>, esanči</w:t>
            </w:r>
            <w:r w:rsidR="001E6A41">
              <w:rPr>
                <w:lang w:val="lt-LT"/>
              </w:rPr>
              <w:t>os</w:t>
            </w:r>
            <w:r w:rsidRPr="00130183">
              <w:rPr>
                <w:lang w:val="lt-LT"/>
              </w:rPr>
              <w:t xml:space="preserve"> adresu </w:t>
            </w:r>
            <w:proofErr w:type="spellStart"/>
            <w:r>
              <w:rPr>
                <w:color w:val="000000" w:themeColor="text1"/>
              </w:rPr>
              <w:t>Ateities</w:t>
            </w:r>
            <w:proofErr w:type="spellEnd"/>
            <w:r w:rsidRPr="003C21AD">
              <w:rPr>
                <w:color w:val="000000" w:themeColor="text1"/>
              </w:rPr>
              <w:t xml:space="preserve"> g. </w:t>
            </w:r>
            <w:r>
              <w:rPr>
                <w:color w:val="000000" w:themeColor="text1"/>
              </w:rPr>
              <w:t>20</w:t>
            </w:r>
            <w:r w:rsidRPr="00130183">
              <w:rPr>
                <w:lang w:val="lt-LT"/>
              </w:rPr>
              <w:t>, Vilnius</w:t>
            </w:r>
            <w:r w:rsidRPr="00130183">
              <w:rPr>
                <w:rFonts w:eastAsia="Times New Roman"/>
                <w:color w:val="000000" w:themeColor="text1"/>
                <w:lang w:val="lt-LT"/>
              </w:rPr>
              <w:t>, nuoma</w:t>
            </w:r>
          </w:p>
        </w:tc>
        <w:tc>
          <w:tcPr>
            <w:tcW w:w="2127" w:type="dxa"/>
            <w:tcBorders>
              <w:top w:val="single" w:sz="4" w:space="0" w:color="auto"/>
              <w:left w:val="single" w:sz="4" w:space="0" w:color="auto"/>
              <w:bottom w:val="single" w:sz="4" w:space="0" w:color="auto"/>
              <w:right w:val="single" w:sz="4" w:space="0" w:color="auto"/>
            </w:tcBorders>
          </w:tcPr>
          <w:p w14:paraId="7495974F" w14:textId="77777777" w:rsidR="00A10EF4" w:rsidRPr="00130183" w:rsidRDefault="00A10EF4" w:rsidP="00A10EF4">
            <w:pPr>
              <w:spacing w:line="240" w:lineRule="auto"/>
              <w:jc w:val="both"/>
              <w:rPr>
                <w:rFonts w:eastAsia="Times New Roman"/>
                <w:color w:val="000000" w:themeColor="text1"/>
                <w:sz w:val="22"/>
                <w:szCs w:val="22"/>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29DAA23E" w14:textId="1C872EE2" w:rsidR="00A10EF4" w:rsidRPr="00130183" w:rsidRDefault="00F804D5" w:rsidP="00A10EF4">
            <w:pPr>
              <w:spacing w:line="240" w:lineRule="auto"/>
              <w:jc w:val="center"/>
              <w:rPr>
                <w:rFonts w:eastAsia="Times New Roman"/>
                <w:color w:val="000000" w:themeColor="text1"/>
                <w:sz w:val="22"/>
                <w:szCs w:val="22"/>
                <w:lang w:val="lt-LT"/>
              </w:rPr>
            </w:pPr>
            <w:r>
              <w:rPr>
                <w:rFonts w:eastAsia="Times New Roman"/>
                <w:color w:val="000000" w:themeColor="text1"/>
                <w:sz w:val="22"/>
                <w:szCs w:val="22"/>
                <w:lang w:val="lt-LT"/>
              </w:rPr>
              <w:t>4</w:t>
            </w:r>
            <w:r w:rsidR="00A10EF4">
              <w:rPr>
                <w:rFonts w:eastAsia="Times New Roman"/>
                <w:color w:val="000000" w:themeColor="text1"/>
                <w:sz w:val="22"/>
                <w:szCs w:val="22"/>
                <w:lang w:val="lt-LT"/>
              </w:rPr>
              <w:t>,00</w:t>
            </w:r>
          </w:p>
        </w:tc>
        <w:tc>
          <w:tcPr>
            <w:tcW w:w="1843" w:type="dxa"/>
            <w:tcBorders>
              <w:top w:val="single" w:sz="4" w:space="0" w:color="auto"/>
              <w:left w:val="single" w:sz="4" w:space="0" w:color="auto"/>
              <w:bottom w:val="single" w:sz="4" w:space="0" w:color="auto"/>
              <w:right w:val="single" w:sz="4" w:space="0" w:color="auto"/>
            </w:tcBorders>
          </w:tcPr>
          <w:p w14:paraId="438EF7C5" w14:textId="77777777" w:rsidR="00A10EF4" w:rsidRPr="00130183" w:rsidRDefault="00A10EF4" w:rsidP="00A10EF4">
            <w:pPr>
              <w:spacing w:line="240" w:lineRule="auto"/>
              <w:jc w:val="both"/>
              <w:rPr>
                <w:rFonts w:eastAsia="Times New Roman"/>
                <w:color w:val="000000" w:themeColor="text1"/>
                <w:sz w:val="22"/>
                <w:szCs w:val="22"/>
                <w:lang w:val="lt-LT"/>
              </w:rPr>
            </w:pPr>
          </w:p>
        </w:tc>
      </w:tr>
      <w:tr w:rsidR="00A10EF4" w:rsidRPr="00F907CB" w14:paraId="66A461BC" w14:textId="77777777" w:rsidTr="00A10EF4">
        <w:tc>
          <w:tcPr>
            <w:tcW w:w="4644" w:type="dxa"/>
            <w:gridSpan w:val="2"/>
            <w:tcBorders>
              <w:top w:val="single" w:sz="4" w:space="0" w:color="auto"/>
              <w:left w:val="single" w:sz="4" w:space="0" w:color="auto"/>
              <w:bottom w:val="single" w:sz="4" w:space="0" w:color="auto"/>
              <w:right w:val="single" w:sz="4" w:space="0" w:color="auto"/>
            </w:tcBorders>
            <w:hideMark/>
          </w:tcPr>
          <w:p w14:paraId="23138684" w14:textId="77777777" w:rsidR="00A10EF4" w:rsidRPr="00F907CB" w:rsidRDefault="00A10EF4" w:rsidP="00A10EF4">
            <w:pPr>
              <w:spacing w:line="240" w:lineRule="auto"/>
              <w:jc w:val="right"/>
              <w:rPr>
                <w:rFonts w:eastAsia="Times New Roman"/>
                <w:color w:val="000000" w:themeColor="text1"/>
                <w:sz w:val="22"/>
                <w:szCs w:val="22"/>
                <w:lang w:val="lt-LT"/>
              </w:rPr>
            </w:pPr>
            <w:r w:rsidRPr="00F907CB">
              <w:rPr>
                <w:rFonts w:eastAsia="Times New Roman"/>
                <w:color w:val="000000" w:themeColor="text1"/>
                <w:sz w:val="22"/>
                <w:szCs w:val="22"/>
                <w:lang w:val="lt-LT"/>
              </w:rPr>
              <w:t>Iš viso su PVM</w:t>
            </w:r>
          </w:p>
        </w:tc>
        <w:tc>
          <w:tcPr>
            <w:tcW w:w="2127" w:type="dxa"/>
            <w:tcBorders>
              <w:top w:val="single" w:sz="4" w:space="0" w:color="auto"/>
              <w:left w:val="single" w:sz="4" w:space="0" w:color="auto"/>
              <w:bottom w:val="single" w:sz="4" w:space="0" w:color="auto"/>
              <w:right w:val="single" w:sz="4" w:space="0" w:color="auto"/>
            </w:tcBorders>
          </w:tcPr>
          <w:p w14:paraId="3F1C4993" w14:textId="77777777" w:rsidR="00A10EF4" w:rsidRPr="00F907CB" w:rsidRDefault="00A10EF4" w:rsidP="00A10EF4">
            <w:pPr>
              <w:spacing w:line="240" w:lineRule="auto"/>
              <w:jc w:val="both"/>
              <w:rPr>
                <w:rFonts w:eastAsia="Times New Roman"/>
                <w:color w:val="000000" w:themeColor="text1"/>
                <w:sz w:val="22"/>
                <w:szCs w:val="22"/>
                <w:lang w:val="lt-LT"/>
              </w:rPr>
            </w:pPr>
          </w:p>
        </w:tc>
        <w:tc>
          <w:tcPr>
            <w:tcW w:w="1417" w:type="dxa"/>
            <w:tcBorders>
              <w:top w:val="single" w:sz="4" w:space="0" w:color="auto"/>
              <w:left w:val="single" w:sz="4" w:space="0" w:color="auto"/>
              <w:bottom w:val="single" w:sz="4" w:space="0" w:color="auto"/>
              <w:right w:val="single" w:sz="4" w:space="0" w:color="auto"/>
            </w:tcBorders>
          </w:tcPr>
          <w:p w14:paraId="3B3F5B27" w14:textId="77777777" w:rsidR="00A10EF4" w:rsidRPr="00F907CB" w:rsidRDefault="00A10EF4" w:rsidP="00A10EF4">
            <w:pPr>
              <w:spacing w:line="240" w:lineRule="auto"/>
              <w:jc w:val="both"/>
              <w:rPr>
                <w:rFonts w:eastAsia="Times New Roman"/>
                <w:color w:val="000000" w:themeColor="text1"/>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14:paraId="0898BD57" w14:textId="77777777" w:rsidR="00A10EF4" w:rsidRPr="00F907CB" w:rsidRDefault="00A10EF4" w:rsidP="00A10EF4">
            <w:pPr>
              <w:spacing w:line="240" w:lineRule="auto"/>
              <w:jc w:val="both"/>
              <w:rPr>
                <w:rFonts w:eastAsia="Times New Roman"/>
                <w:color w:val="000000" w:themeColor="text1"/>
                <w:sz w:val="22"/>
                <w:szCs w:val="22"/>
                <w:lang w:val="lt-LT"/>
              </w:rPr>
            </w:pPr>
          </w:p>
        </w:tc>
      </w:tr>
      <w:tr w:rsidR="00A10EF4" w:rsidRPr="00F907CB" w14:paraId="6EA0B9DF" w14:textId="77777777" w:rsidTr="00A10EF4">
        <w:tc>
          <w:tcPr>
            <w:tcW w:w="4644" w:type="dxa"/>
            <w:gridSpan w:val="2"/>
            <w:tcBorders>
              <w:top w:val="single" w:sz="4" w:space="0" w:color="auto"/>
              <w:left w:val="single" w:sz="4" w:space="0" w:color="auto"/>
              <w:bottom w:val="single" w:sz="4" w:space="0" w:color="auto"/>
              <w:right w:val="single" w:sz="4" w:space="0" w:color="auto"/>
            </w:tcBorders>
            <w:hideMark/>
          </w:tcPr>
          <w:p w14:paraId="4B464CCD" w14:textId="77777777" w:rsidR="00A10EF4" w:rsidRPr="00F907CB" w:rsidRDefault="00A10EF4" w:rsidP="00A10EF4">
            <w:pPr>
              <w:spacing w:line="240" w:lineRule="auto"/>
              <w:jc w:val="right"/>
              <w:rPr>
                <w:rFonts w:eastAsia="Times New Roman"/>
                <w:color w:val="000000" w:themeColor="text1"/>
                <w:sz w:val="22"/>
                <w:szCs w:val="22"/>
                <w:lang w:val="lt-LT"/>
              </w:rPr>
            </w:pPr>
            <w:r w:rsidRPr="00F907CB">
              <w:rPr>
                <w:rFonts w:eastAsia="Times New Roman"/>
                <w:color w:val="000000" w:themeColor="text1"/>
                <w:sz w:val="22"/>
                <w:szCs w:val="22"/>
                <w:lang w:val="lt-LT"/>
              </w:rPr>
              <w:t>PVM suma</w:t>
            </w:r>
          </w:p>
        </w:tc>
        <w:tc>
          <w:tcPr>
            <w:tcW w:w="2127" w:type="dxa"/>
            <w:tcBorders>
              <w:top w:val="single" w:sz="4" w:space="0" w:color="auto"/>
              <w:left w:val="single" w:sz="4" w:space="0" w:color="auto"/>
              <w:bottom w:val="single" w:sz="4" w:space="0" w:color="auto"/>
              <w:right w:val="single" w:sz="4" w:space="0" w:color="auto"/>
            </w:tcBorders>
          </w:tcPr>
          <w:p w14:paraId="62FD36B4" w14:textId="77777777" w:rsidR="00A10EF4" w:rsidRPr="00F907CB" w:rsidRDefault="00A10EF4" w:rsidP="00A10EF4">
            <w:pPr>
              <w:spacing w:line="240" w:lineRule="auto"/>
              <w:jc w:val="both"/>
              <w:rPr>
                <w:rFonts w:eastAsia="Times New Roman"/>
                <w:color w:val="000000" w:themeColor="text1"/>
                <w:sz w:val="22"/>
                <w:szCs w:val="22"/>
                <w:lang w:val="lt-LT"/>
              </w:rPr>
            </w:pPr>
          </w:p>
        </w:tc>
        <w:tc>
          <w:tcPr>
            <w:tcW w:w="1417" w:type="dxa"/>
            <w:tcBorders>
              <w:top w:val="single" w:sz="4" w:space="0" w:color="auto"/>
              <w:left w:val="single" w:sz="4" w:space="0" w:color="auto"/>
              <w:bottom w:val="single" w:sz="4" w:space="0" w:color="auto"/>
              <w:right w:val="single" w:sz="4" w:space="0" w:color="auto"/>
            </w:tcBorders>
          </w:tcPr>
          <w:p w14:paraId="27287640" w14:textId="77777777" w:rsidR="00A10EF4" w:rsidRPr="00F907CB" w:rsidRDefault="00A10EF4" w:rsidP="00A10EF4">
            <w:pPr>
              <w:spacing w:line="240" w:lineRule="auto"/>
              <w:jc w:val="both"/>
              <w:rPr>
                <w:rFonts w:eastAsia="Times New Roman"/>
                <w:color w:val="000000" w:themeColor="text1"/>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14:paraId="564D4D71" w14:textId="77777777" w:rsidR="00A10EF4" w:rsidRPr="00F907CB" w:rsidRDefault="00A10EF4" w:rsidP="00A10EF4">
            <w:pPr>
              <w:spacing w:line="240" w:lineRule="auto"/>
              <w:jc w:val="both"/>
              <w:rPr>
                <w:rFonts w:eastAsia="Times New Roman"/>
                <w:color w:val="000000" w:themeColor="text1"/>
                <w:sz w:val="22"/>
                <w:szCs w:val="22"/>
                <w:lang w:val="lt-LT"/>
              </w:rPr>
            </w:pPr>
          </w:p>
        </w:tc>
      </w:tr>
    </w:tbl>
    <w:p w14:paraId="7D822853" w14:textId="77777777" w:rsidR="00F907CB" w:rsidRPr="00F907CB" w:rsidRDefault="00F907CB" w:rsidP="00A10EF4">
      <w:pPr>
        <w:tabs>
          <w:tab w:val="left" w:pos="4395"/>
        </w:tabs>
        <w:spacing w:line="240" w:lineRule="auto"/>
        <w:ind w:firstLine="720"/>
        <w:jc w:val="both"/>
        <w:rPr>
          <w:rFonts w:eastAsia="Times New Roman"/>
          <w:color w:val="000000" w:themeColor="text1"/>
          <w:sz w:val="22"/>
          <w:szCs w:val="22"/>
          <w:lang w:val="lt-LT"/>
        </w:rPr>
      </w:pPr>
    </w:p>
    <w:p w14:paraId="0551F2F7" w14:textId="77777777" w:rsidR="00F907CB" w:rsidRPr="00F907CB" w:rsidRDefault="00F907CB" w:rsidP="00F907CB">
      <w:pPr>
        <w:suppressAutoHyphens/>
        <w:spacing w:line="240" w:lineRule="auto"/>
        <w:ind w:firstLine="720"/>
        <w:jc w:val="both"/>
        <w:rPr>
          <w:rFonts w:eastAsia="Calibri"/>
          <w:b/>
          <w:color w:val="000000" w:themeColor="text1"/>
          <w:sz w:val="22"/>
          <w:szCs w:val="22"/>
          <w:lang w:val="lt-LT" w:eastAsia="zh-CN"/>
        </w:rPr>
      </w:pPr>
      <w:r w:rsidRPr="00F907CB">
        <w:rPr>
          <w:rFonts w:eastAsia="Calibri"/>
          <w:b/>
          <w:color w:val="000000" w:themeColor="text1"/>
          <w:sz w:val="22"/>
          <w:szCs w:val="22"/>
          <w:lang w:val="lt-LT" w:eastAsia="zh-CN"/>
        </w:rPr>
        <w:t>Bendra kaina su PVM - __________ EUR (skaičiais ir žodžiais)</w:t>
      </w:r>
    </w:p>
    <w:p w14:paraId="33E2961E" w14:textId="77777777" w:rsidR="00F907CB" w:rsidRPr="00F907CB" w:rsidRDefault="00F907CB" w:rsidP="00F907CB">
      <w:pPr>
        <w:suppressAutoHyphens/>
        <w:spacing w:line="240" w:lineRule="auto"/>
        <w:ind w:firstLine="720"/>
        <w:jc w:val="both"/>
        <w:rPr>
          <w:rFonts w:eastAsia="Calibri"/>
          <w:i/>
          <w:color w:val="000000" w:themeColor="text1"/>
          <w:sz w:val="22"/>
          <w:szCs w:val="22"/>
          <w:lang w:val="lt-LT" w:eastAsia="zh-CN"/>
        </w:rPr>
      </w:pPr>
      <w:r w:rsidRPr="00F907CB">
        <w:rPr>
          <w:rFonts w:eastAsia="Calibri"/>
          <w:b/>
          <w:color w:val="000000" w:themeColor="text1"/>
          <w:sz w:val="22"/>
          <w:szCs w:val="22"/>
          <w:lang w:val="lt-LT" w:eastAsia="zh-CN"/>
        </w:rPr>
        <w:t>Į šią sumą įeina visos išlaidos ir visi mokesčiai, taip pat PVM, kuris sudaro _______ EUR (skaičiais ir žodžiais).</w:t>
      </w:r>
    </w:p>
    <w:p w14:paraId="16A5D312" w14:textId="77777777" w:rsidR="00F907CB" w:rsidRPr="00F907CB" w:rsidRDefault="00F907CB" w:rsidP="00F907CB">
      <w:pPr>
        <w:suppressAutoHyphens/>
        <w:spacing w:line="240" w:lineRule="auto"/>
        <w:ind w:firstLine="720"/>
        <w:jc w:val="both"/>
        <w:rPr>
          <w:rFonts w:eastAsia="Calibri"/>
          <w:i/>
          <w:color w:val="000000" w:themeColor="text1"/>
          <w:sz w:val="22"/>
          <w:szCs w:val="22"/>
          <w:lang w:val="lt-LT" w:eastAsia="zh-CN"/>
        </w:rPr>
      </w:pPr>
      <w:r w:rsidRPr="00F907CB">
        <w:rPr>
          <w:rFonts w:eastAsia="Calibri"/>
          <w:i/>
          <w:color w:val="000000" w:themeColor="text1"/>
          <w:sz w:val="22"/>
          <w:szCs w:val="22"/>
          <w:lang w:val="lt-LT" w:eastAsia="zh-CN"/>
        </w:rPr>
        <w:t>Tais atvejais, kai pagal galiojančius teisės aktus tiekėjui nereikia mokėti PVM, jis lentelėje eilutės „PVM  suma“ nepildo ir nurodo priežastis, dėl kurių PVM nemoka.</w:t>
      </w:r>
    </w:p>
    <w:p w14:paraId="729F08AB" w14:textId="77777777" w:rsidR="00F907CB" w:rsidRPr="00F907CB" w:rsidRDefault="00F907CB" w:rsidP="00F907CB">
      <w:pPr>
        <w:spacing w:line="240" w:lineRule="auto"/>
        <w:jc w:val="both"/>
        <w:rPr>
          <w:rFonts w:eastAsia="Times New Roman"/>
          <w:color w:val="000000" w:themeColor="text1"/>
          <w:sz w:val="22"/>
          <w:szCs w:val="22"/>
          <w:lang w:val="lt-LT"/>
        </w:rPr>
      </w:pPr>
    </w:p>
    <w:p w14:paraId="5A1C6BA0" w14:textId="77777777" w:rsidR="00F907CB" w:rsidRPr="00F907CB" w:rsidRDefault="00F907CB" w:rsidP="00F907CB">
      <w:pPr>
        <w:tabs>
          <w:tab w:val="left" w:pos="9468"/>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Kartu su paraiška pateikiame šiuos dokumentus: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702"/>
        <w:gridCol w:w="591"/>
        <w:gridCol w:w="1939"/>
        <w:gridCol w:w="687"/>
        <w:gridCol w:w="1150"/>
        <w:gridCol w:w="1408"/>
        <w:gridCol w:w="635"/>
      </w:tblGrid>
      <w:tr w:rsidR="00F907CB" w:rsidRPr="00F907CB" w14:paraId="284F102E" w14:textId="77777777" w:rsidTr="006E38C6">
        <w:tc>
          <w:tcPr>
            <w:tcW w:w="268" w:type="pct"/>
            <w:tcBorders>
              <w:top w:val="single" w:sz="4" w:space="0" w:color="auto"/>
              <w:left w:val="single" w:sz="4" w:space="0" w:color="auto"/>
              <w:bottom w:val="single" w:sz="4" w:space="0" w:color="auto"/>
              <w:right w:val="single" w:sz="4" w:space="0" w:color="auto"/>
            </w:tcBorders>
            <w:vAlign w:val="center"/>
            <w:hideMark/>
          </w:tcPr>
          <w:p w14:paraId="0F59BB5C"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Eil.</w:t>
            </w:r>
          </w:p>
          <w:p w14:paraId="007570EC"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Nr.</w:t>
            </w:r>
          </w:p>
        </w:tc>
        <w:tc>
          <w:tcPr>
            <w:tcW w:w="3671" w:type="pct"/>
            <w:gridSpan w:val="5"/>
            <w:tcBorders>
              <w:top w:val="single" w:sz="4" w:space="0" w:color="auto"/>
              <w:left w:val="single" w:sz="4" w:space="0" w:color="auto"/>
              <w:bottom w:val="single" w:sz="4" w:space="0" w:color="auto"/>
              <w:right w:val="single" w:sz="4" w:space="0" w:color="auto"/>
            </w:tcBorders>
            <w:vAlign w:val="center"/>
            <w:hideMark/>
          </w:tcPr>
          <w:p w14:paraId="3479BF90"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Pateiktų dokumentų pavadinimas</w:t>
            </w: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14:paraId="3DB6C923"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Dokumento puslapių skaičius</w:t>
            </w:r>
          </w:p>
        </w:tc>
      </w:tr>
      <w:tr w:rsidR="00F907CB" w:rsidRPr="00F907CB" w14:paraId="49126E3C" w14:textId="77777777" w:rsidTr="006E38C6">
        <w:tc>
          <w:tcPr>
            <w:tcW w:w="268" w:type="pct"/>
            <w:tcBorders>
              <w:top w:val="single" w:sz="4" w:space="0" w:color="auto"/>
              <w:left w:val="single" w:sz="4" w:space="0" w:color="auto"/>
              <w:bottom w:val="single" w:sz="4" w:space="0" w:color="auto"/>
              <w:right w:val="single" w:sz="4" w:space="0" w:color="auto"/>
            </w:tcBorders>
          </w:tcPr>
          <w:p w14:paraId="7C2C8960" w14:textId="77777777" w:rsidR="00F907CB" w:rsidRPr="00F907CB" w:rsidRDefault="00F907CB" w:rsidP="00F907CB">
            <w:pPr>
              <w:spacing w:line="276" w:lineRule="auto"/>
              <w:jc w:val="both"/>
              <w:rPr>
                <w:rFonts w:eastAsia="Calibri"/>
                <w:color w:val="000000" w:themeColor="text1"/>
                <w:sz w:val="22"/>
                <w:szCs w:val="22"/>
                <w:lang w:val="lt-LT"/>
              </w:rPr>
            </w:pPr>
          </w:p>
        </w:tc>
        <w:tc>
          <w:tcPr>
            <w:tcW w:w="3671" w:type="pct"/>
            <w:gridSpan w:val="5"/>
            <w:tcBorders>
              <w:top w:val="single" w:sz="4" w:space="0" w:color="auto"/>
              <w:left w:val="single" w:sz="4" w:space="0" w:color="auto"/>
              <w:bottom w:val="single" w:sz="4" w:space="0" w:color="auto"/>
              <w:right w:val="single" w:sz="4" w:space="0" w:color="auto"/>
            </w:tcBorders>
          </w:tcPr>
          <w:p w14:paraId="539F31D1" w14:textId="77777777" w:rsidR="00F907CB" w:rsidRPr="00F907CB" w:rsidRDefault="00F907CB" w:rsidP="00F907CB">
            <w:pPr>
              <w:spacing w:line="276" w:lineRule="auto"/>
              <w:jc w:val="both"/>
              <w:rPr>
                <w:rFonts w:eastAsia="Calibri"/>
                <w:color w:val="000000" w:themeColor="text1"/>
                <w:sz w:val="22"/>
                <w:szCs w:val="22"/>
                <w:lang w:val="lt-LT"/>
              </w:rPr>
            </w:pPr>
          </w:p>
        </w:tc>
        <w:tc>
          <w:tcPr>
            <w:tcW w:w="1061" w:type="pct"/>
            <w:gridSpan w:val="2"/>
            <w:tcBorders>
              <w:top w:val="single" w:sz="4" w:space="0" w:color="auto"/>
              <w:left w:val="single" w:sz="4" w:space="0" w:color="auto"/>
              <w:bottom w:val="single" w:sz="4" w:space="0" w:color="auto"/>
              <w:right w:val="single" w:sz="4" w:space="0" w:color="auto"/>
            </w:tcBorders>
          </w:tcPr>
          <w:p w14:paraId="1D470834" w14:textId="77777777" w:rsidR="00F907CB" w:rsidRPr="00F907CB" w:rsidRDefault="00F907CB" w:rsidP="00F907CB">
            <w:pPr>
              <w:spacing w:line="276" w:lineRule="auto"/>
              <w:jc w:val="both"/>
              <w:rPr>
                <w:rFonts w:eastAsia="Calibri"/>
                <w:color w:val="000000" w:themeColor="text1"/>
                <w:sz w:val="22"/>
                <w:szCs w:val="22"/>
                <w:lang w:val="lt-LT"/>
              </w:rPr>
            </w:pPr>
          </w:p>
        </w:tc>
      </w:tr>
      <w:tr w:rsidR="00F907CB" w:rsidRPr="00F907CB" w14:paraId="32420930" w14:textId="77777777" w:rsidTr="006E38C6">
        <w:tc>
          <w:tcPr>
            <w:tcW w:w="268" w:type="pct"/>
            <w:tcBorders>
              <w:top w:val="single" w:sz="4" w:space="0" w:color="auto"/>
              <w:left w:val="single" w:sz="4" w:space="0" w:color="auto"/>
              <w:bottom w:val="single" w:sz="4" w:space="0" w:color="auto"/>
              <w:right w:val="single" w:sz="4" w:space="0" w:color="auto"/>
            </w:tcBorders>
          </w:tcPr>
          <w:p w14:paraId="631BC83D" w14:textId="77777777" w:rsidR="00F907CB" w:rsidRPr="00F907CB" w:rsidRDefault="00F907CB" w:rsidP="00F907CB">
            <w:pPr>
              <w:spacing w:line="276" w:lineRule="auto"/>
              <w:jc w:val="both"/>
              <w:rPr>
                <w:rFonts w:eastAsia="Calibri"/>
                <w:color w:val="000000" w:themeColor="text1"/>
                <w:sz w:val="22"/>
                <w:szCs w:val="22"/>
                <w:lang w:val="lt-LT"/>
              </w:rPr>
            </w:pPr>
          </w:p>
        </w:tc>
        <w:tc>
          <w:tcPr>
            <w:tcW w:w="3671" w:type="pct"/>
            <w:gridSpan w:val="5"/>
            <w:tcBorders>
              <w:top w:val="single" w:sz="4" w:space="0" w:color="auto"/>
              <w:left w:val="single" w:sz="4" w:space="0" w:color="auto"/>
              <w:bottom w:val="single" w:sz="4" w:space="0" w:color="auto"/>
              <w:right w:val="single" w:sz="4" w:space="0" w:color="auto"/>
            </w:tcBorders>
          </w:tcPr>
          <w:p w14:paraId="3BDDC133" w14:textId="77777777" w:rsidR="00F907CB" w:rsidRPr="00F907CB" w:rsidRDefault="00F907CB" w:rsidP="00F907CB">
            <w:pPr>
              <w:tabs>
                <w:tab w:val="left" w:pos="1296"/>
                <w:tab w:val="center" w:pos="4153"/>
                <w:tab w:val="right" w:pos="8306"/>
              </w:tabs>
              <w:spacing w:line="276" w:lineRule="auto"/>
              <w:jc w:val="both"/>
              <w:rPr>
                <w:rFonts w:eastAsia="Times New Roman"/>
                <w:color w:val="000000" w:themeColor="text1"/>
                <w:sz w:val="22"/>
                <w:szCs w:val="22"/>
                <w:lang w:val="lt-LT" w:eastAsia="lt-LT"/>
              </w:rPr>
            </w:pPr>
          </w:p>
        </w:tc>
        <w:tc>
          <w:tcPr>
            <w:tcW w:w="1061" w:type="pct"/>
            <w:gridSpan w:val="2"/>
            <w:tcBorders>
              <w:top w:val="single" w:sz="4" w:space="0" w:color="auto"/>
              <w:left w:val="single" w:sz="4" w:space="0" w:color="auto"/>
              <w:bottom w:val="single" w:sz="4" w:space="0" w:color="auto"/>
              <w:right w:val="single" w:sz="4" w:space="0" w:color="auto"/>
            </w:tcBorders>
          </w:tcPr>
          <w:p w14:paraId="454990BA" w14:textId="77777777" w:rsidR="00F907CB" w:rsidRPr="00F907CB" w:rsidRDefault="00F907CB" w:rsidP="00F907CB">
            <w:pPr>
              <w:spacing w:line="276" w:lineRule="auto"/>
              <w:jc w:val="both"/>
              <w:rPr>
                <w:rFonts w:eastAsia="Calibri"/>
                <w:color w:val="000000" w:themeColor="text1"/>
                <w:sz w:val="22"/>
                <w:szCs w:val="22"/>
                <w:lang w:val="lt-LT"/>
              </w:rPr>
            </w:pPr>
          </w:p>
        </w:tc>
      </w:tr>
      <w:tr w:rsidR="00F907CB" w:rsidRPr="00F907CB" w14:paraId="74ED9610" w14:textId="77777777" w:rsidTr="0057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5"/>
        </w:trPr>
        <w:tc>
          <w:tcPr>
            <w:tcW w:w="1671" w:type="pct"/>
            <w:gridSpan w:val="2"/>
            <w:tcBorders>
              <w:top w:val="nil"/>
              <w:left w:val="nil"/>
              <w:bottom w:val="single" w:sz="4" w:space="0" w:color="auto"/>
              <w:right w:val="nil"/>
            </w:tcBorders>
          </w:tcPr>
          <w:p w14:paraId="542437A4" w14:textId="77777777" w:rsidR="00F907CB" w:rsidRPr="00F907CB" w:rsidRDefault="00F907CB" w:rsidP="00F907CB">
            <w:pPr>
              <w:spacing w:line="240" w:lineRule="auto"/>
              <w:rPr>
                <w:rFonts w:eastAsia="Calibri"/>
                <w:color w:val="000000" w:themeColor="text1"/>
                <w:sz w:val="22"/>
                <w:szCs w:val="22"/>
                <w:lang w:val="lt-LT"/>
              </w:rPr>
            </w:pPr>
          </w:p>
        </w:tc>
        <w:tc>
          <w:tcPr>
            <w:tcW w:w="307" w:type="pct"/>
          </w:tcPr>
          <w:p w14:paraId="0C77820C"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1007" w:type="pct"/>
            <w:tcBorders>
              <w:top w:val="nil"/>
              <w:left w:val="nil"/>
              <w:bottom w:val="single" w:sz="4" w:space="0" w:color="auto"/>
              <w:right w:val="nil"/>
            </w:tcBorders>
          </w:tcPr>
          <w:p w14:paraId="5FC4B650"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357" w:type="pct"/>
          </w:tcPr>
          <w:p w14:paraId="1892FE7F"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1328" w:type="pct"/>
            <w:gridSpan w:val="2"/>
            <w:tcBorders>
              <w:top w:val="nil"/>
              <w:left w:val="nil"/>
              <w:bottom w:val="single" w:sz="4" w:space="0" w:color="auto"/>
              <w:right w:val="nil"/>
            </w:tcBorders>
          </w:tcPr>
          <w:p w14:paraId="5A3A0309" w14:textId="77777777" w:rsidR="00F907CB" w:rsidRPr="00F907CB" w:rsidRDefault="00F907CB" w:rsidP="00F907CB">
            <w:pPr>
              <w:spacing w:before="120" w:after="120" w:line="240" w:lineRule="auto"/>
              <w:jc w:val="right"/>
              <w:rPr>
                <w:rFonts w:eastAsia="Calibri"/>
                <w:color w:val="000000" w:themeColor="text1"/>
                <w:sz w:val="22"/>
                <w:szCs w:val="22"/>
                <w:lang w:val="lt-LT"/>
              </w:rPr>
            </w:pPr>
          </w:p>
        </w:tc>
        <w:tc>
          <w:tcPr>
            <w:tcW w:w="330" w:type="pct"/>
          </w:tcPr>
          <w:p w14:paraId="7E93533F" w14:textId="77777777" w:rsidR="00F907CB" w:rsidRPr="00F907CB" w:rsidRDefault="00F907CB" w:rsidP="00F907CB">
            <w:pPr>
              <w:spacing w:before="120" w:after="120" w:line="240" w:lineRule="auto"/>
              <w:jc w:val="right"/>
              <w:rPr>
                <w:rFonts w:eastAsia="Calibri"/>
                <w:color w:val="000000" w:themeColor="text1"/>
                <w:sz w:val="22"/>
                <w:szCs w:val="22"/>
                <w:lang w:val="lt-LT"/>
              </w:rPr>
            </w:pPr>
          </w:p>
        </w:tc>
      </w:tr>
      <w:tr w:rsidR="00F907CB" w:rsidRPr="00F907CB" w14:paraId="5B9BC646" w14:textId="77777777" w:rsidTr="0057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6"/>
        </w:trPr>
        <w:tc>
          <w:tcPr>
            <w:tcW w:w="1671" w:type="pct"/>
            <w:gridSpan w:val="2"/>
            <w:tcBorders>
              <w:top w:val="single" w:sz="4" w:space="0" w:color="auto"/>
              <w:left w:val="nil"/>
              <w:bottom w:val="nil"/>
              <w:right w:val="nil"/>
            </w:tcBorders>
            <w:hideMark/>
          </w:tcPr>
          <w:p w14:paraId="59A2DF85" w14:textId="77777777" w:rsidR="00F907CB" w:rsidRPr="00F907CB" w:rsidRDefault="00F907CB" w:rsidP="00F907CB">
            <w:pPr>
              <w:snapToGrid w:val="0"/>
              <w:spacing w:line="240" w:lineRule="auto"/>
              <w:rPr>
                <w:rFonts w:eastAsia="Times New Roman"/>
                <w:color w:val="000000" w:themeColor="text1"/>
                <w:position w:val="6"/>
                <w:sz w:val="18"/>
                <w:szCs w:val="18"/>
                <w:lang w:val="lt-LT"/>
              </w:rPr>
            </w:pPr>
            <w:r w:rsidRPr="00F907CB">
              <w:rPr>
                <w:rFonts w:eastAsia="Times New Roman"/>
                <w:color w:val="000000" w:themeColor="text1"/>
                <w:position w:val="6"/>
                <w:sz w:val="18"/>
                <w:szCs w:val="18"/>
                <w:lang w:val="lt-LT"/>
              </w:rPr>
              <w:t>(Konkurso dalyvio arba jo įgalioto asmens pareigų pavadinimas)</w:t>
            </w:r>
          </w:p>
        </w:tc>
        <w:tc>
          <w:tcPr>
            <w:tcW w:w="307" w:type="pct"/>
          </w:tcPr>
          <w:p w14:paraId="5865C6F5" w14:textId="77777777" w:rsidR="00F907CB" w:rsidRPr="00F907CB" w:rsidRDefault="00F907CB" w:rsidP="00F907CB">
            <w:pPr>
              <w:spacing w:line="240" w:lineRule="auto"/>
              <w:ind w:right="-1"/>
              <w:jc w:val="center"/>
              <w:rPr>
                <w:rFonts w:eastAsia="Calibri"/>
                <w:color w:val="000000" w:themeColor="text1"/>
                <w:sz w:val="18"/>
                <w:szCs w:val="18"/>
                <w:lang w:val="lt-LT"/>
              </w:rPr>
            </w:pPr>
          </w:p>
        </w:tc>
        <w:tc>
          <w:tcPr>
            <w:tcW w:w="1007" w:type="pct"/>
            <w:tcBorders>
              <w:top w:val="single" w:sz="4" w:space="0" w:color="auto"/>
              <w:left w:val="nil"/>
              <w:bottom w:val="nil"/>
              <w:right w:val="nil"/>
            </w:tcBorders>
            <w:hideMark/>
          </w:tcPr>
          <w:p w14:paraId="538E9672" w14:textId="77777777" w:rsidR="00F907CB" w:rsidRPr="00F907CB" w:rsidRDefault="00F907CB" w:rsidP="00F907CB">
            <w:pPr>
              <w:spacing w:line="240" w:lineRule="auto"/>
              <w:ind w:right="-1"/>
              <w:jc w:val="center"/>
              <w:rPr>
                <w:rFonts w:eastAsia="Calibri"/>
                <w:color w:val="000000" w:themeColor="text1"/>
                <w:sz w:val="18"/>
                <w:szCs w:val="18"/>
                <w:lang w:val="lt-LT"/>
              </w:rPr>
            </w:pPr>
            <w:r w:rsidRPr="00F907CB">
              <w:rPr>
                <w:rFonts w:eastAsia="Calibri"/>
                <w:color w:val="000000" w:themeColor="text1"/>
                <w:position w:val="6"/>
                <w:sz w:val="18"/>
                <w:szCs w:val="18"/>
                <w:lang w:val="lt-LT"/>
              </w:rPr>
              <w:t>(Parašas)</w:t>
            </w:r>
            <w:r w:rsidRPr="00F907CB">
              <w:rPr>
                <w:rFonts w:eastAsia="Calibri"/>
                <w:i/>
                <w:color w:val="000000" w:themeColor="text1"/>
                <w:sz w:val="18"/>
                <w:szCs w:val="18"/>
                <w:lang w:val="lt-LT"/>
              </w:rPr>
              <w:t xml:space="preserve"> </w:t>
            </w:r>
          </w:p>
        </w:tc>
        <w:tc>
          <w:tcPr>
            <w:tcW w:w="357" w:type="pct"/>
          </w:tcPr>
          <w:p w14:paraId="202E6D68" w14:textId="77777777" w:rsidR="00F907CB" w:rsidRPr="00F907CB" w:rsidRDefault="00F907CB" w:rsidP="00F907CB">
            <w:pPr>
              <w:spacing w:line="240" w:lineRule="auto"/>
              <w:ind w:right="-1"/>
              <w:jc w:val="center"/>
              <w:rPr>
                <w:rFonts w:eastAsia="Calibri"/>
                <w:color w:val="000000" w:themeColor="text1"/>
                <w:sz w:val="18"/>
                <w:szCs w:val="18"/>
                <w:lang w:val="lt-LT"/>
              </w:rPr>
            </w:pPr>
          </w:p>
        </w:tc>
        <w:tc>
          <w:tcPr>
            <w:tcW w:w="1328" w:type="pct"/>
            <w:gridSpan w:val="2"/>
            <w:tcBorders>
              <w:top w:val="single" w:sz="4" w:space="0" w:color="auto"/>
              <w:left w:val="nil"/>
              <w:bottom w:val="nil"/>
              <w:right w:val="nil"/>
            </w:tcBorders>
            <w:hideMark/>
          </w:tcPr>
          <w:p w14:paraId="3027E807" w14:textId="77777777" w:rsidR="00F907CB" w:rsidRPr="00F907CB" w:rsidRDefault="00F907CB" w:rsidP="00F907CB">
            <w:pPr>
              <w:spacing w:line="240" w:lineRule="auto"/>
              <w:ind w:right="-1"/>
              <w:jc w:val="center"/>
              <w:rPr>
                <w:rFonts w:eastAsia="Calibri"/>
                <w:color w:val="000000" w:themeColor="text1"/>
                <w:sz w:val="18"/>
                <w:szCs w:val="18"/>
                <w:lang w:val="lt-LT"/>
              </w:rPr>
            </w:pPr>
            <w:r w:rsidRPr="00F907CB">
              <w:rPr>
                <w:rFonts w:eastAsia="Calibri"/>
                <w:color w:val="000000" w:themeColor="text1"/>
                <w:position w:val="6"/>
                <w:sz w:val="18"/>
                <w:szCs w:val="18"/>
                <w:lang w:val="lt-LT"/>
              </w:rPr>
              <w:t>(Vardas ir pavardė)</w:t>
            </w:r>
            <w:r w:rsidRPr="00F907CB">
              <w:rPr>
                <w:rFonts w:eastAsia="Calibri"/>
                <w:i/>
                <w:color w:val="000000" w:themeColor="text1"/>
                <w:sz w:val="18"/>
                <w:szCs w:val="18"/>
                <w:lang w:val="lt-LT"/>
              </w:rPr>
              <w:t xml:space="preserve"> </w:t>
            </w:r>
          </w:p>
        </w:tc>
        <w:tc>
          <w:tcPr>
            <w:tcW w:w="330" w:type="pct"/>
          </w:tcPr>
          <w:p w14:paraId="05FD25B2" w14:textId="77777777" w:rsidR="00F907CB" w:rsidRPr="00F907CB" w:rsidRDefault="00F907CB" w:rsidP="00F907CB">
            <w:pPr>
              <w:spacing w:line="240" w:lineRule="auto"/>
              <w:ind w:right="-1"/>
              <w:jc w:val="center"/>
              <w:rPr>
                <w:rFonts w:eastAsia="Calibri"/>
                <w:color w:val="000000" w:themeColor="text1"/>
                <w:sz w:val="22"/>
                <w:szCs w:val="22"/>
                <w:lang w:val="lt-LT"/>
              </w:rPr>
            </w:pPr>
          </w:p>
        </w:tc>
      </w:tr>
    </w:tbl>
    <w:p w14:paraId="02125682" w14:textId="52956AF4" w:rsidR="00F907CB" w:rsidRDefault="00F907CB" w:rsidP="00F907CB">
      <w:pPr>
        <w:spacing w:line="240" w:lineRule="auto"/>
        <w:jc w:val="both"/>
        <w:rPr>
          <w:rFonts w:eastAsia="Calibri"/>
          <w:color w:val="000000" w:themeColor="text1"/>
          <w:sz w:val="20"/>
          <w:szCs w:val="20"/>
          <w:lang w:val="lt-LT"/>
        </w:rPr>
      </w:pPr>
      <w:r w:rsidRPr="00F907CB">
        <w:rPr>
          <w:rFonts w:eastAsia="Calibri"/>
          <w:color w:val="000000" w:themeColor="text1"/>
          <w:sz w:val="12"/>
          <w:szCs w:val="20"/>
          <w:lang w:val="lt-LT"/>
        </w:rPr>
        <w:t xml:space="preserve">             </w:t>
      </w:r>
    </w:p>
    <w:p w14:paraId="2F64E32D" w14:textId="7EC3F2BB" w:rsidR="00A10EF4" w:rsidRDefault="00A10EF4" w:rsidP="00F907CB">
      <w:pPr>
        <w:spacing w:line="240" w:lineRule="auto"/>
        <w:jc w:val="both"/>
        <w:rPr>
          <w:rFonts w:eastAsia="Calibri"/>
          <w:color w:val="000000" w:themeColor="text1"/>
          <w:sz w:val="20"/>
          <w:szCs w:val="20"/>
          <w:lang w:val="lt-LT"/>
        </w:rPr>
      </w:pPr>
    </w:p>
    <w:p w14:paraId="3E43E832" w14:textId="77777777" w:rsidR="00A10EF4" w:rsidRDefault="00A10EF4" w:rsidP="00F907CB">
      <w:pPr>
        <w:spacing w:line="240" w:lineRule="auto"/>
        <w:jc w:val="both"/>
        <w:rPr>
          <w:rFonts w:eastAsia="Calibri"/>
          <w:color w:val="000000" w:themeColor="text1"/>
          <w:sz w:val="20"/>
          <w:szCs w:val="20"/>
          <w:lang w:val="lt-LT"/>
        </w:rPr>
      </w:pPr>
    </w:p>
    <w:p w14:paraId="66E32960" w14:textId="77777777" w:rsidR="00A10EF4" w:rsidRPr="00F907CB" w:rsidRDefault="00A10EF4" w:rsidP="00F907CB">
      <w:pPr>
        <w:spacing w:line="240" w:lineRule="auto"/>
        <w:jc w:val="both"/>
        <w:rPr>
          <w:rFonts w:eastAsia="Calibri"/>
          <w:color w:val="000000" w:themeColor="text1"/>
          <w:sz w:val="20"/>
          <w:szCs w:val="20"/>
          <w:lang w:val="lt-LT"/>
        </w:rPr>
      </w:pPr>
    </w:p>
    <w:p w14:paraId="077153A4" w14:textId="77777777" w:rsidR="0035439A" w:rsidRDefault="0035439A" w:rsidP="00F907CB">
      <w:pPr>
        <w:spacing w:line="240" w:lineRule="auto"/>
        <w:jc w:val="right"/>
        <w:rPr>
          <w:rFonts w:eastAsia="Calibri"/>
          <w:color w:val="000000" w:themeColor="text1"/>
          <w:sz w:val="20"/>
          <w:szCs w:val="20"/>
          <w:lang w:val="lt-LT"/>
        </w:rPr>
      </w:pPr>
    </w:p>
    <w:p w14:paraId="21A2691C" w14:textId="77777777" w:rsidR="00F907CB" w:rsidRPr="00E8169A" w:rsidRDefault="00F907CB" w:rsidP="00F907CB">
      <w:pPr>
        <w:spacing w:line="240" w:lineRule="auto"/>
        <w:jc w:val="right"/>
        <w:rPr>
          <w:rFonts w:eastAsia="Calibri"/>
          <w:color w:val="000000" w:themeColor="text1"/>
          <w:sz w:val="22"/>
          <w:szCs w:val="22"/>
          <w:lang w:val="lt-LT"/>
        </w:rPr>
      </w:pPr>
      <w:r w:rsidRPr="00E8169A">
        <w:rPr>
          <w:rFonts w:eastAsia="Calibri"/>
          <w:color w:val="000000" w:themeColor="text1"/>
          <w:sz w:val="22"/>
          <w:szCs w:val="22"/>
          <w:lang w:val="lt-LT"/>
        </w:rPr>
        <w:lastRenderedPageBreak/>
        <w:t>Konkurso sąlygų 2 priedas</w:t>
      </w:r>
    </w:p>
    <w:p w14:paraId="6EA7294A" w14:textId="77777777" w:rsidR="00D07F85" w:rsidRDefault="00D07F85" w:rsidP="00F907CB">
      <w:pPr>
        <w:spacing w:after="200" w:line="276" w:lineRule="auto"/>
        <w:jc w:val="center"/>
        <w:rPr>
          <w:rFonts w:eastAsia="Calibri"/>
          <w:b/>
          <w:color w:val="000000" w:themeColor="text1"/>
          <w:sz w:val="22"/>
          <w:szCs w:val="22"/>
          <w:lang w:val="lt-LT"/>
        </w:rPr>
      </w:pPr>
    </w:p>
    <w:p w14:paraId="1DE7FF16" w14:textId="77777777" w:rsidR="00F907CB" w:rsidRPr="00F907CB" w:rsidRDefault="00F907CB" w:rsidP="00F907CB">
      <w:pPr>
        <w:spacing w:after="200" w:line="276" w:lineRule="auto"/>
        <w:jc w:val="center"/>
        <w:rPr>
          <w:rFonts w:eastAsia="Calibri"/>
          <w:b/>
          <w:iCs/>
          <w:color w:val="000000" w:themeColor="text1"/>
          <w:sz w:val="22"/>
          <w:szCs w:val="22"/>
          <w:lang w:val="lt-LT"/>
        </w:rPr>
      </w:pPr>
      <w:r w:rsidRPr="00F907CB">
        <w:rPr>
          <w:rFonts w:eastAsia="Calibri"/>
          <w:b/>
          <w:color w:val="000000" w:themeColor="text1"/>
          <w:sz w:val="22"/>
          <w:szCs w:val="22"/>
          <w:lang w:val="lt-LT"/>
        </w:rPr>
        <w:t xml:space="preserve">NUOMOS SĄLYGOS IR REIKALAVIMAI </w:t>
      </w:r>
    </w:p>
    <w:p w14:paraId="06484F97" w14:textId="048324F9" w:rsidR="00223C0A" w:rsidRDefault="00357BB9" w:rsidP="00C57096">
      <w:pPr>
        <w:spacing w:line="240" w:lineRule="auto"/>
        <w:jc w:val="both"/>
        <w:rPr>
          <w:rFonts w:eastAsia="Times New Roman"/>
          <w:b/>
          <w:i/>
          <w:color w:val="000000" w:themeColor="text1"/>
          <w:sz w:val="22"/>
          <w:szCs w:val="22"/>
          <w:lang w:val="lt-LT"/>
        </w:rPr>
      </w:pPr>
      <w:r>
        <w:rPr>
          <w:rFonts w:eastAsia="Calibri"/>
          <w:b/>
          <w:i/>
          <w:iCs/>
          <w:sz w:val="22"/>
          <w:szCs w:val="22"/>
          <w:lang w:val="lt-LT"/>
        </w:rPr>
        <w:t xml:space="preserve"> </w:t>
      </w:r>
      <w:r w:rsidR="00061DC0">
        <w:rPr>
          <w:rFonts w:eastAsia="Calibri"/>
          <w:b/>
          <w:i/>
          <w:iCs/>
          <w:sz w:val="22"/>
          <w:szCs w:val="22"/>
          <w:lang w:val="lt-LT"/>
        </w:rPr>
        <w:t xml:space="preserve">Koridoriaus </w:t>
      </w:r>
      <w:r w:rsidR="00D32D10" w:rsidRPr="00223C0A">
        <w:rPr>
          <w:rFonts w:eastAsia="Times New Roman"/>
          <w:b/>
          <w:i/>
          <w:color w:val="000000" w:themeColor="text1"/>
          <w:sz w:val="22"/>
          <w:szCs w:val="22"/>
          <w:lang w:val="lt-LT"/>
        </w:rPr>
        <w:t xml:space="preserve"> patalpų</w:t>
      </w:r>
      <w:r w:rsidR="00061DC0">
        <w:rPr>
          <w:rFonts w:eastAsia="Times New Roman"/>
          <w:b/>
          <w:i/>
          <w:color w:val="000000" w:themeColor="text1"/>
          <w:sz w:val="22"/>
          <w:szCs w:val="22"/>
          <w:lang w:val="lt-LT"/>
        </w:rPr>
        <w:t xml:space="preserve"> dalies</w:t>
      </w:r>
      <w:r w:rsidR="00D32D10" w:rsidRPr="00223C0A">
        <w:rPr>
          <w:rFonts w:eastAsia="Times New Roman"/>
          <w:b/>
          <w:i/>
          <w:color w:val="000000" w:themeColor="text1"/>
          <w:sz w:val="22"/>
          <w:szCs w:val="22"/>
          <w:lang w:val="lt-LT"/>
        </w:rPr>
        <w:t>, esanči</w:t>
      </w:r>
      <w:r w:rsidR="00061DC0">
        <w:rPr>
          <w:rFonts w:eastAsia="Times New Roman"/>
          <w:b/>
          <w:i/>
          <w:color w:val="000000" w:themeColor="text1"/>
          <w:sz w:val="22"/>
          <w:szCs w:val="22"/>
          <w:lang w:val="lt-LT"/>
        </w:rPr>
        <w:t>os</w:t>
      </w:r>
      <w:r w:rsidR="00D32D10" w:rsidRPr="00223C0A">
        <w:rPr>
          <w:rFonts w:eastAsia="Times New Roman"/>
          <w:b/>
          <w:i/>
          <w:color w:val="000000" w:themeColor="text1"/>
          <w:sz w:val="22"/>
          <w:szCs w:val="22"/>
          <w:lang w:val="lt-LT"/>
        </w:rPr>
        <w:t xml:space="preserve"> adresu Ateities g. 20, Vilnius</w:t>
      </w:r>
      <w:r w:rsidR="00D32D10" w:rsidRPr="00223C0A">
        <w:rPr>
          <w:rFonts w:eastAsia="Times New Roman"/>
          <w:i/>
          <w:color w:val="000000" w:themeColor="text1"/>
          <w:sz w:val="22"/>
          <w:szCs w:val="22"/>
          <w:lang w:val="lt-LT"/>
        </w:rPr>
        <w:t xml:space="preserve"> </w:t>
      </w:r>
      <w:r w:rsidR="00D32D10" w:rsidRPr="00223C0A">
        <w:rPr>
          <w:rFonts w:eastAsia="Times New Roman"/>
          <w:b/>
          <w:i/>
          <w:color w:val="000000" w:themeColor="text1"/>
          <w:sz w:val="22"/>
          <w:szCs w:val="22"/>
          <w:lang w:val="lt-LT"/>
        </w:rPr>
        <w:t>, nuoma;</w:t>
      </w:r>
    </w:p>
    <w:p w14:paraId="038948AF" w14:textId="77777777" w:rsidR="00C57096" w:rsidRPr="00C3312C" w:rsidRDefault="00C57096" w:rsidP="00C57096">
      <w:pPr>
        <w:spacing w:line="240" w:lineRule="auto"/>
        <w:jc w:val="both"/>
        <w:rPr>
          <w:rFonts w:eastAsia="Calibri"/>
          <w:b/>
          <w:i/>
          <w:iCs/>
          <w:sz w:val="20"/>
          <w:szCs w:val="20"/>
          <w:lang w:val="lt-LT"/>
        </w:rPr>
      </w:pPr>
    </w:p>
    <w:p w14:paraId="68A9487B" w14:textId="0AED87D7" w:rsidR="000F034B" w:rsidRPr="00C3312C" w:rsidRDefault="000F034B" w:rsidP="00C3312C">
      <w:pPr>
        <w:pStyle w:val="ListParagraph"/>
        <w:spacing w:after="160" w:line="252" w:lineRule="auto"/>
        <w:ind w:left="716" w:firstLine="277"/>
        <w:rPr>
          <w:rFonts w:ascii="Times New Roman" w:hAnsi="Times New Roman"/>
          <w:b/>
          <w:spacing w:val="-4"/>
        </w:rPr>
      </w:pPr>
      <w:r w:rsidRPr="00C3312C">
        <w:rPr>
          <w:rFonts w:ascii="Times New Roman" w:hAnsi="Times New Roman"/>
          <w:b/>
          <w:spacing w:val="-4"/>
        </w:rPr>
        <w:t>1. Reikalavimai savitarnos krautuvėlėms:</w:t>
      </w:r>
    </w:p>
    <w:p w14:paraId="0998F77E" w14:textId="31463D2C" w:rsidR="009C6442" w:rsidRPr="00452B0B" w:rsidRDefault="00C57096" w:rsidP="00874E9E">
      <w:pPr>
        <w:pStyle w:val="ListParagraph"/>
        <w:tabs>
          <w:tab w:val="left" w:pos="1418"/>
        </w:tabs>
        <w:spacing w:after="160"/>
        <w:ind w:left="0" w:firstLine="567"/>
        <w:jc w:val="both"/>
        <w:rPr>
          <w:rFonts w:ascii="Times New Roman" w:hAnsi="Times New Roman"/>
        </w:rPr>
      </w:pPr>
      <w:r w:rsidRPr="00452B0B">
        <w:rPr>
          <w:rFonts w:ascii="Times New Roman" w:hAnsi="Times New Roman"/>
          <w:spacing w:val="-4"/>
        </w:rPr>
        <w:t>1.</w:t>
      </w:r>
      <w:r w:rsidR="000F034B" w:rsidRPr="00452B0B">
        <w:rPr>
          <w:rFonts w:ascii="Times New Roman" w:hAnsi="Times New Roman"/>
          <w:spacing w:val="-4"/>
        </w:rPr>
        <w:t>1</w:t>
      </w:r>
      <w:r w:rsidRPr="00452B0B">
        <w:rPr>
          <w:rFonts w:ascii="Times New Roman" w:hAnsi="Times New Roman"/>
          <w:spacing w:val="-4"/>
        </w:rPr>
        <w:t xml:space="preserve">. </w:t>
      </w:r>
      <w:r w:rsidR="009C6442" w:rsidRPr="00452B0B">
        <w:rPr>
          <w:rFonts w:ascii="Times New Roman" w:hAnsi="Times New Roman"/>
        </w:rPr>
        <w:t>Savitarnos krautuvėlė veikia 24 val. per parą ir 7 dienas per savaitę, kurioje turi būti bankinis atsiskaitymas.</w:t>
      </w:r>
    </w:p>
    <w:p w14:paraId="4C5B5319" w14:textId="5750B90E" w:rsidR="009C6442" w:rsidRPr="00D44AE5" w:rsidRDefault="009C6442" w:rsidP="00553C45">
      <w:pPr>
        <w:pStyle w:val="ListParagraph"/>
        <w:numPr>
          <w:ilvl w:val="1"/>
          <w:numId w:val="14"/>
        </w:numPr>
        <w:tabs>
          <w:tab w:val="left" w:pos="1134"/>
        </w:tabs>
        <w:spacing w:after="160" w:line="252" w:lineRule="auto"/>
        <w:ind w:left="0" w:firstLine="567"/>
        <w:jc w:val="both"/>
        <w:rPr>
          <w:rFonts w:ascii="Times New Roman" w:hAnsi="Times New Roman"/>
        </w:rPr>
      </w:pPr>
      <w:r w:rsidRPr="00D44AE5">
        <w:rPr>
          <w:rFonts w:ascii="Times New Roman" w:hAnsi="Times New Roman"/>
        </w:rPr>
        <w:t xml:space="preserve">Asortimentas turi susidaryti iš šių prekių grupių: skirtingų sumuštinių (skirtingo rupumo duonos gaminių bei skirtingų pertepimų įdarams), sriubos, salotos, antrieji patiekalai, pieno produktai, įvairūs gaivieji gėrimai bei kiti užkandžiai. </w:t>
      </w:r>
    </w:p>
    <w:p w14:paraId="668FB401" w14:textId="104E5C0E" w:rsidR="009C6442" w:rsidRPr="00D44AE5" w:rsidRDefault="00C3312C" w:rsidP="00874E9E">
      <w:pPr>
        <w:pStyle w:val="ListParagraph"/>
        <w:numPr>
          <w:ilvl w:val="1"/>
          <w:numId w:val="15"/>
        </w:numPr>
        <w:tabs>
          <w:tab w:val="left" w:pos="1418"/>
        </w:tabs>
        <w:spacing w:after="160" w:line="252" w:lineRule="auto"/>
        <w:ind w:left="0" w:firstLine="567"/>
        <w:jc w:val="both"/>
        <w:rPr>
          <w:rFonts w:ascii="Times New Roman" w:hAnsi="Times New Roman"/>
        </w:rPr>
      </w:pPr>
      <w:r w:rsidRPr="00D44AE5">
        <w:rPr>
          <w:rFonts w:ascii="Times New Roman" w:hAnsi="Times New Roman"/>
        </w:rPr>
        <w:t xml:space="preserve"> </w:t>
      </w:r>
      <w:r w:rsidR="009C6442" w:rsidRPr="00D44AE5">
        <w:rPr>
          <w:rFonts w:ascii="Times New Roman" w:hAnsi="Times New Roman"/>
        </w:rPr>
        <w:t xml:space="preserve">Asortimentas, kuris susideda iš 1.2 punkte minėtų prekių grupių turi būti </w:t>
      </w:r>
      <w:r w:rsidR="009C6442" w:rsidRPr="00D44AE5">
        <w:rPr>
          <w:rFonts w:ascii="Times New Roman" w:hAnsi="Times New Roman"/>
          <w:b/>
          <w:bCs/>
        </w:rPr>
        <w:t>ne mažiau</w:t>
      </w:r>
      <w:r w:rsidR="009C6442" w:rsidRPr="00D44AE5">
        <w:rPr>
          <w:rFonts w:ascii="Times New Roman" w:hAnsi="Times New Roman"/>
        </w:rPr>
        <w:t>:</w:t>
      </w:r>
    </w:p>
    <w:p w14:paraId="31F986F8" w14:textId="77777777" w:rsidR="009C6442" w:rsidRPr="00D44AE5" w:rsidRDefault="009C6442" w:rsidP="00E26726">
      <w:pPr>
        <w:pStyle w:val="ListParagraph"/>
        <w:numPr>
          <w:ilvl w:val="0"/>
          <w:numId w:val="16"/>
        </w:numPr>
        <w:tabs>
          <w:tab w:val="left" w:pos="1418"/>
        </w:tabs>
        <w:spacing w:after="160" w:line="252" w:lineRule="auto"/>
        <w:jc w:val="both"/>
        <w:rPr>
          <w:rFonts w:ascii="Times New Roman" w:hAnsi="Times New Roman"/>
        </w:rPr>
      </w:pPr>
      <w:r w:rsidRPr="00D44AE5">
        <w:rPr>
          <w:rFonts w:ascii="Times New Roman" w:hAnsi="Times New Roman"/>
        </w:rPr>
        <w:t xml:space="preserve">10 skirtingų sumuštinių ar panašių produktų pasirinkimas; </w:t>
      </w:r>
    </w:p>
    <w:p w14:paraId="4CBBB48E" w14:textId="77777777" w:rsidR="009C6442" w:rsidRPr="00D44AE5" w:rsidRDefault="009C6442" w:rsidP="00E26726">
      <w:pPr>
        <w:pStyle w:val="ListParagraph"/>
        <w:numPr>
          <w:ilvl w:val="0"/>
          <w:numId w:val="16"/>
        </w:numPr>
        <w:tabs>
          <w:tab w:val="left" w:pos="1418"/>
        </w:tabs>
        <w:spacing w:after="160" w:line="252" w:lineRule="auto"/>
        <w:jc w:val="both"/>
        <w:rPr>
          <w:rFonts w:ascii="Times New Roman" w:hAnsi="Times New Roman"/>
        </w:rPr>
      </w:pPr>
      <w:r w:rsidRPr="00D44AE5">
        <w:rPr>
          <w:rFonts w:ascii="Times New Roman" w:hAnsi="Times New Roman"/>
        </w:rPr>
        <w:t>2 salotos;</w:t>
      </w:r>
    </w:p>
    <w:p w14:paraId="580A8AF8" w14:textId="77777777" w:rsidR="009C6442" w:rsidRPr="00D44AE5" w:rsidRDefault="009C6442" w:rsidP="00E26726">
      <w:pPr>
        <w:pStyle w:val="ListParagraph"/>
        <w:numPr>
          <w:ilvl w:val="0"/>
          <w:numId w:val="16"/>
        </w:numPr>
        <w:tabs>
          <w:tab w:val="left" w:pos="1418"/>
        </w:tabs>
        <w:spacing w:after="160" w:line="252" w:lineRule="auto"/>
        <w:jc w:val="both"/>
        <w:rPr>
          <w:rFonts w:ascii="Times New Roman" w:hAnsi="Times New Roman"/>
        </w:rPr>
      </w:pPr>
      <w:r w:rsidRPr="00D44AE5">
        <w:rPr>
          <w:rFonts w:ascii="Times New Roman" w:hAnsi="Times New Roman"/>
        </w:rPr>
        <w:t>2 skirtingi antrieji patiekalai;</w:t>
      </w:r>
    </w:p>
    <w:p w14:paraId="27822EB4" w14:textId="77777777" w:rsidR="009C6442" w:rsidRPr="00D44AE5" w:rsidRDefault="009C6442" w:rsidP="00E26726">
      <w:pPr>
        <w:pStyle w:val="ListParagraph"/>
        <w:numPr>
          <w:ilvl w:val="0"/>
          <w:numId w:val="16"/>
        </w:numPr>
        <w:tabs>
          <w:tab w:val="left" w:pos="1418"/>
        </w:tabs>
        <w:spacing w:after="160" w:line="252" w:lineRule="auto"/>
        <w:jc w:val="both"/>
        <w:rPr>
          <w:rFonts w:ascii="Times New Roman" w:hAnsi="Times New Roman"/>
        </w:rPr>
      </w:pPr>
      <w:r w:rsidRPr="00D44AE5">
        <w:rPr>
          <w:rFonts w:ascii="Times New Roman" w:hAnsi="Times New Roman"/>
        </w:rPr>
        <w:t xml:space="preserve">2 skirtingi pieno produktai; </w:t>
      </w:r>
    </w:p>
    <w:p w14:paraId="4846645D" w14:textId="77777777" w:rsidR="009C6442" w:rsidRPr="00D44AE5" w:rsidRDefault="009C6442" w:rsidP="00E26726">
      <w:pPr>
        <w:pStyle w:val="ListParagraph"/>
        <w:numPr>
          <w:ilvl w:val="0"/>
          <w:numId w:val="16"/>
        </w:numPr>
        <w:tabs>
          <w:tab w:val="left" w:pos="1418"/>
        </w:tabs>
        <w:spacing w:after="160"/>
        <w:jc w:val="both"/>
        <w:rPr>
          <w:rFonts w:ascii="Times New Roman" w:hAnsi="Times New Roman"/>
        </w:rPr>
      </w:pPr>
      <w:r w:rsidRPr="00D44AE5">
        <w:rPr>
          <w:rFonts w:ascii="Times New Roman" w:hAnsi="Times New Roman"/>
        </w:rPr>
        <w:t xml:space="preserve">gaivieji gėrimai; </w:t>
      </w:r>
    </w:p>
    <w:p w14:paraId="4F852DBC" w14:textId="77777777" w:rsidR="009C6442" w:rsidRPr="00D44AE5" w:rsidRDefault="009C6442" w:rsidP="00E26726">
      <w:pPr>
        <w:pStyle w:val="ListParagraph"/>
        <w:numPr>
          <w:ilvl w:val="0"/>
          <w:numId w:val="16"/>
        </w:numPr>
        <w:tabs>
          <w:tab w:val="left" w:pos="1418"/>
        </w:tabs>
        <w:spacing w:after="160"/>
        <w:jc w:val="both"/>
        <w:rPr>
          <w:rFonts w:ascii="Times New Roman" w:hAnsi="Times New Roman"/>
        </w:rPr>
      </w:pPr>
      <w:r w:rsidRPr="00D44AE5">
        <w:rPr>
          <w:rFonts w:ascii="Times New Roman" w:hAnsi="Times New Roman"/>
        </w:rPr>
        <w:t>kiti įvairūs užkandžiai.</w:t>
      </w:r>
    </w:p>
    <w:p w14:paraId="433858FE" w14:textId="77777777" w:rsidR="009C6442" w:rsidRPr="00D44AE5" w:rsidRDefault="009C6442" w:rsidP="00E26726">
      <w:pPr>
        <w:pStyle w:val="ListParagraph"/>
        <w:numPr>
          <w:ilvl w:val="0"/>
          <w:numId w:val="16"/>
        </w:numPr>
        <w:tabs>
          <w:tab w:val="left" w:pos="1418"/>
        </w:tabs>
        <w:jc w:val="both"/>
        <w:rPr>
          <w:rFonts w:ascii="Times New Roman" w:hAnsi="Times New Roman"/>
        </w:rPr>
      </w:pPr>
      <w:r w:rsidRPr="00D44AE5">
        <w:rPr>
          <w:rFonts w:ascii="Times New Roman" w:hAnsi="Times New Roman"/>
        </w:rPr>
        <w:t>ledai</w:t>
      </w:r>
    </w:p>
    <w:p w14:paraId="63BADDFD" w14:textId="6745B81C" w:rsidR="009C6442" w:rsidRPr="00D44AE5" w:rsidRDefault="00452B0B" w:rsidP="00874E9E">
      <w:pPr>
        <w:tabs>
          <w:tab w:val="left" w:pos="1418"/>
        </w:tabs>
        <w:spacing w:line="240" w:lineRule="auto"/>
        <w:ind w:firstLine="567"/>
        <w:jc w:val="both"/>
        <w:rPr>
          <w:b/>
          <w:bCs/>
          <w:sz w:val="22"/>
          <w:szCs w:val="22"/>
          <w:lang w:val="lt-LT"/>
        </w:rPr>
      </w:pPr>
      <w:r w:rsidRPr="00D44AE5">
        <w:rPr>
          <w:sz w:val="22"/>
          <w:szCs w:val="22"/>
          <w:lang w:val="lt-LT"/>
        </w:rPr>
        <w:t xml:space="preserve">1.4 </w:t>
      </w:r>
      <w:r w:rsidR="009C6442" w:rsidRPr="00D44AE5">
        <w:rPr>
          <w:sz w:val="22"/>
          <w:szCs w:val="22"/>
          <w:lang w:val="lt-LT"/>
        </w:rPr>
        <w:t>Asortimente turi būti maisto produktų tinkančių:</w:t>
      </w:r>
    </w:p>
    <w:p w14:paraId="12E32B53" w14:textId="77777777" w:rsidR="009C6442" w:rsidRPr="00D44AE5" w:rsidRDefault="009C6442" w:rsidP="00D44AE5">
      <w:pPr>
        <w:pStyle w:val="ListParagraph"/>
        <w:numPr>
          <w:ilvl w:val="0"/>
          <w:numId w:val="17"/>
        </w:numPr>
        <w:tabs>
          <w:tab w:val="left" w:pos="1418"/>
        </w:tabs>
        <w:jc w:val="both"/>
        <w:rPr>
          <w:rFonts w:ascii="Times New Roman" w:hAnsi="Times New Roman"/>
        </w:rPr>
      </w:pPr>
      <w:r w:rsidRPr="00D44AE5">
        <w:rPr>
          <w:rFonts w:ascii="Times New Roman" w:hAnsi="Times New Roman"/>
        </w:rPr>
        <w:t xml:space="preserve">netoleruojantiems </w:t>
      </w:r>
      <w:proofErr w:type="spellStart"/>
      <w:r w:rsidRPr="00D44AE5">
        <w:rPr>
          <w:rFonts w:ascii="Times New Roman" w:hAnsi="Times New Roman"/>
        </w:rPr>
        <w:t>gliuteno</w:t>
      </w:r>
      <w:proofErr w:type="spellEnd"/>
      <w:r w:rsidRPr="00D44AE5">
        <w:rPr>
          <w:rFonts w:ascii="Times New Roman" w:hAnsi="Times New Roman"/>
        </w:rPr>
        <w:t xml:space="preserve"> mitybai;</w:t>
      </w:r>
    </w:p>
    <w:p w14:paraId="3001BEA8" w14:textId="5708E4F8" w:rsidR="009C6442" w:rsidRPr="00D44AE5" w:rsidRDefault="00452B0B" w:rsidP="00874E9E">
      <w:pPr>
        <w:tabs>
          <w:tab w:val="left" w:pos="1418"/>
        </w:tabs>
        <w:spacing w:line="240" w:lineRule="auto"/>
        <w:ind w:firstLine="567"/>
        <w:jc w:val="both"/>
        <w:rPr>
          <w:sz w:val="22"/>
          <w:szCs w:val="22"/>
          <w:lang w:val="lt-LT"/>
        </w:rPr>
      </w:pPr>
      <w:r w:rsidRPr="00D44AE5">
        <w:rPr>
          <w:sz w:val="22"/>
          <w:szCs w:val="22"/>
          <w:lang w:val="lt-LT"/>
        </w:rPr>
        <w:t xml:space="preserve">1.5 </w:t>
      </w:r>
      <w:r w:rsidR="00C3312C" w:rsidRPr="00D44AE5">
        <w:rPr>
          <w:sz w:val="22"/>
          <w:szCs w:val="22"/>
          <w:lang w:val="lt-LT"/>
        </w:rPr>
        <w:t xml:space="preserve"> </w:t>
      </w:r>
      <w:r w:rsidR="009C6442" w:rsidRPr="00D44AE5">
        <w:rPr>
          <w:sz w:val="22"/>
          <w:szCs w:val="22"/>
          <w:lang w:val="lt-LT"/>
        </w:rPr>
        <w:t>Galimybė tiekti ir parduoti ledus.</w:t>
      </w:r>
    </w:p>
    <w:p w14:paraId="4DFC1304" w14:textId="34AECDFF" w:rsidR="009C6442" w:rsidRPr="00D44AE5" w:rsidRDefault="00452B0B" w:rsidP="00874E9E">
      <w:pPr>
        <w:pStyle w:val="ListParagraph"/>
        <w:tabs>
          <w:tab w:val="left" w:pos="1418"/>
        </w:tabs>
        <w:ind w:left="0" w:firstLine="567"/>
        <w:jc w:val="both"/>
        <w:rPr>
          <w:rFonts w:ascii="Times New Roman" w:hAnsi="Times New Roman"/>
        </w:rPr>
      </w:pPr>
      <w:r w:rsidRPr="00D44AE5">
        <w:rPr>
          <w:rFonts w:ascii="Times New Roman" w:hAnsi="Times New Roman"/>
        </w:rPr>
        <w:t xml:space="preserve">1.6.  </w:t>
      </w:r>
      <w:r w:rsidR="009C6442" w:rsidRPr="00D44AE5">
        <w:rPr>
          <w:rFonts w:ascii="Times New Roman" w:hAnsi="Times New Roman"/>
        </w:rPr>
        <w:t>Galimybė suteikti prietaisus maistui pasišildyti.</w:t>
      </w:r>
    </w:p>
    <w:p w14:paraId="5A724E14" w14:textId="364D6279" w:rsidR="009C6442" w:rsidRPr="00D44AE5" w:rsidRDefault="00452B0B" w:rsidP="00874E9E">
      <w:pPr>
        <w:tabs>
          <w:tab w:val="left" w:pos="1418"/>
        </w:tabs>
        <w:spacing w:line="240" w:lineRule="auto"/>
        <w:ind w:firstLine="567"/>
        <w:jc w:val="both"/>
        <w:rPr>
          <w:sz w:val="22"/>
          <w:szCs w:val="22"/>
          <w:lang w:val="lt-LT"/>
        </w:rPr>
      </w:pPr>
      <w:r w:rsidRPr="00D44AE5">
        <w:rPr>
          <w:sz w:val="22"/>
          <w:szCs w:val="22"/>
          <w:lang w:val="lt-LT"/>
        </w:rPr>
        <w:t xml:space="preserve">1.7. </w:t>
      </w:r>
      <w:r w:rsidR="00C3312C" w:rsidRPr="00D44AE5">
        <w:rPr>
          <w:sz w:val="22"/>
          <w:szCs w:val="22"/>
          <w:lang w:val="lt-LT"/>
        </w:rPr>
        <w:t xml:space="preserve"> </w:t>
      </w:r>
      <w:r w:rsidR="009C6442" w:rsidRPr="00D44AE5">
        <w:rPr>
          <w:sz w:val="22"/>
          <w:szCs w:val="22"/>
          <w:lang w:val="lt-LT"/>
        </w:rPr>
        <w:t>2 kv. m ploto savitarnos krautuvėlei.</w:t>
      </w:r>
    </w:p>
    <w:p w14:paraId="6E2A35FF" w14:textId="5A2A4FA9" w:rsidR="009C6442" w:rsidRPr="00D44AE5" w:rsidRDefault="00452B0B" w:rsidP="00874E9E">
      <w:pPr>
        <w:tabs>
          <w:tab w:val="left" w:pos="1418"/>
        </w:tabs>
        <w:spacing w:line="240" w:lineRule="auto"/>
        <w:ind w:firstLine="567"/>
        <w:jc w:val="both"/>
        <w:rPr>
          <w:b/>
          <w:bCs/>
          <w:sz w:val="22"/>
          <w:szCs w:val="22"/>
          <w:lang w:val="lt-LT"/>
        </w:rPr>
      </w:pPr>
      <w:r w:rsidRPr="00D44AE5">
        <w:rPr>
          <w:sz w:val="22"/>
          <w:szCs w:val="22"/>
          <w:lang w:val="lt-LT"/>
        </w:rPr>
        <w:t xml:space="preserve">1.8. </w:t>
      </w:r>
      <w:r w:rsidR="00C3312C" w:rsidRPr="00D44AE5">
        <w:rPr>
          <w:sz w:val="22"/>
          <w:szCs w:val="22"/>
          <w:lang w:val="lt-LT"/>
        </w:rPr>
        <w:t xml:space="preserve"> </w:t>
      </w:r>
      <w:r w:rsidR="009C6442" w:rsidRPr="00D44AE5">
        <w:rPr>
          <w:sz w:val="22"/>
          <w:szCs w:val="22"/>
          <w:lang w:val="lt-LT"/>
        </w:rPr>
        <w:t xml:space="preserve">Aptarnavimas ir prekių papildymas ne rečiau kaip 3 kartus per savaitę. </w:t>
      </w:r>
    </w:p>
    <w:p w14:paraId="5C5D0754" w14:textId="77777777" w:rsidR="00874E9E" w:rsidRPr="00D44AE5" w:rsidRDefault="00874E9E" w:rsidP="00E26726">
      <w:pPr>
        <w:tabs>
          <w:tab w:val="left" w:pos="1276"/>
          <w:tab w:val="left" w:pos="1418"/>
        </w:tabs>
        <w:spacing w:line="240" w:lineRule="auto"/>
        <w:ind w:firstLine="851"/>
        <w:jc w:val="both"/>
        <w:rPr>
          <w:b/>
          <w:bCs/>
          <w:sz w:val="22"/>
          <w:szCs w:val="22"/>
          <w:lang w:val="lt-LT"/>
        </w:rPr>
      </w:pPr>
      <w:r w:rsidRPr="00D44AE5">
        <w:rPr>
          <w:b/>
          <w:bCs/>
          <w:sz w:val="22"/>
          <w:szCs w:val="22"/>
          <w:lang w:val="lt-LT"/>
        </w:rPr>
        <w:t xml:space="preserve">2. </w:t>
      </w:r>
      <w:r w:rsidR="009C6442" w:rsidRPr="00D44AE5">
        <w:rPr>
          <w:b/>
          <w:bCs/>
          <w:sz w:val="22"/>
          <w:szCs w:val="22"/>
          <w:lang w:val="lt-LT"/>
        </w:rPr>
        <w:t>Reikalavimai maisto produktams</w:t>
      </w:r>
      <w:r w:rsidRPr="00D44AE5">
        <w:rPr>
          <w:b/>
          <w:bCs/>
          <w:sz w:val="22"/>
          <w:szCs w:val="22"/>
          <w:lang w:val="lt-LT"/>
        </w:rPr>
        <w:t>.</w:t>
      </w:r>
    </w:p>
    <w:p w14:paraId="3880D186" w14:textId="0D644FFB" w:rsidR="009C6442" w:rsidRPr="00D44AE5" w:rsidRDefault="00874E9E" w:rsidP="00E26726">
      <w:pPr>
        <w:tabs>
          <w:tab w:val="left" w:pos="1276"/>
          <w:tab w:val="left" w:pos="1418"/>
        </w:tabs>
        <w:spacing w:line="240" w:lineRule="auto"/>
        <w:ind w:firstLine="567"/>
        <w:jc w:val="both"/>
        <w:rPr>
          <w:sz w:val="22"/>
          <w:szCs w:val="22"/>
          <w:lang w:val="lt-LT"/>
        </w:rPr>
      </w:pPr>
      <w:r w:rsidRPr="00D44AE5">
        <w:rPr>
          <w:sz w:val="22"/>
          <w:szCs w:val="22"/>
          <w:lang w:val="lt-LT"/>
        </w:rPr>
        <w:t xml:space="preserve">2.1. </w:t>
      </w:r>
      <w:r w:rsidR="00C3312C" w:rsidRPr="00D44AE5">
        <w:rPr>
          <w:sz w:val="22"/>
          <w:szCs w:val="22"/>
          <w:lang w:val="lt-LT"/>
        </w:rPr>
        <w:t xml:space="preserve"> </w:t>
      </w:r>
      <w:r w:rsidR="009C6442" w:rsidRPr="00D44AE5">
        <w:rPr>
          <w:sz w:val="22"/>
          <w:szCs w:val="22"/>
          <w:lang w:val="lt-LT"/>
        </w:rPr>
        <w:t>Visi maisto produktai turi atitikti galiojančius Lietuvos Respublikos ir ES nustatytus kokybės reikalavimus.</w:t>
      </w:r>
    </w:p>
    <w:p w14:paraId="40F2DA78" w14:textId="53461862" w:rsidR="009C6442" w:rsidRPr="00D44AE5" w:rsidRDefault="00874E9E" w:rsidP="00E26726">
      <w:pPr>
        <w:tabs>
          <w:tab w:val="left" w:pos="1418"/>
        </w:tabs>
        <w:spacing w:line="240" w:lineRule="auto"/>
        <w:ind w:firstLine="567"/>
        <w:jc w:val="both"/>
        <w:rPr>
          <w:sz w:val="22"/>
          <w:szCs w:val="22"/>
          <w:lang w:val="lt-LT"/>
        </w:rPr>
      </w:pPr>
      <w:r w:rsidRPr="00D44AE5">
        <w:rPr>
          <w:sz w:val="22"/>
          <w:szCs w:val="22"/>
          <w:lang w:val="lt-LT"/>
        </w:rPr>
        <w:t xml:space="preserve">2.2. </w:t>
      </w:r>
      <w:r w:rsidR="009C6442" w:rsidRPr="00D44AE5">
        <w:rPr>
          <w:sz w:val="22"/>
          <w:szCs w:val="22"/>
          <w:lang w:val="lt-LT"/>
        </w:rPr>
        <w:t xml:space="preserve">Maisto produktams pervežti naudojamos transporto priemonės ir (ar) konteineriai turi būti švarūs, geros būklės ir gerai prižiūrimi tam, kad maisto produktai būtų apsaugoti nuo užteršimo. </w:t>
      </w:r>
    </w:p>
    <w:p w14:paraId="3FB410CD" w14:textId="66707C57" w:rsidR="009C6442" w:rsidRPr="00D44AE5" w:rsidRDefault="00874E9E" w:rsidP="00E26726">
      <w:pPr>
        <w:tabs>
          <w:tab w:val="left" w:pos="1418"/>
        </w:tabs>
        <w:spacing w:line="240" w:lineRule="auto"/>
        <w:ind w:firstLine="567"/>
        <w:jc w:val="both"/>
        <w:rPr>
          <w:sz w:val="22"/>
          <w:szCs w:val="22"/>
          <w:lang w:val="lt-LT"/>
        </w:rPr>
      </w:pPr>
      <w:r w:rsidRPr="00D44AE5">
        <w:rPr>
          <w:sz w:val="22"/>
          <w:szCs w:val="22"/>
          <w:lang w:val="lt-LT"/>
        </w:rPr>
        <w:t xml:space="preserve">2.3. </w:t>
      </w:r>
      <w:r w:rsidR="00C3312C" w:rsidRPr="00D44AE5">
        <w:rPr>
          <w:sz w:val="22"/>
          <w:szCs w:val="22"/>
          <w:lang w:val="lt-LT"/>
        </w:rPr>
        <w:t xml:space="preserve">  </w:t>
      </w:r>
      <w:r w:rsidR="009C6442" w:rsidRPr="00D44AE5">
        <w:rPr>
          <w:sz w:val="22"/>
          <w:szCs w:val="22"/>
          <w:lang w:val="lt-LT"/>
        </w:rPr>
        <w:t xml:space="preserve">Kur būtina, maisto produktams pervežti naudojamose pervežimo priemonėse ir (ar) konteineriuose turi būti palaikoma maisto produktams laikyti tinkama temperatūra bei juose turi būti temperatūros valdymo įrenginys. Transporto priemone gabenami tik transporto priemonės temperatūros charakteristikas atitinkantys maisto produktai, </w:t>
      </w:r>
      <w:proofErr w:type="spellStart"/>
      <w:r w:rsidR="009C6442" w:rsidRPr="00D44AE5">
        <w:rPr>
          <w:sz w:val="22"/>
          <w:szCs w:val="22"/>
          <w:lang w:val="lt-LT"/>
        </w:rPr>
        <w:t>pvz</w:t>
      </w:r>
      <w:proofErr w:type="spellEnd"/>
      <w:r w:rsidR="009C6442" w:rsidRPr="00D44AE5">
        <w:rPr>
          <w:sz w:val="22"/>
          <w:szCs w:val="22"/>
          <w:lang w:val="lt-LT"/>
        </w:rPr>
        <w:t>: greitai gendantys maisto produktai negali būti gabenami be šalčio, negali būti gabenimo metu sušaldyti; užšaldyti maisto produktai gabenami ne mažesnėje kaip minus 18°C temperatūroje.</w:t>
      </w:r>
    </w:p>
    <w:p w14:paraId="2801BA5F" w14:textId="6061D1B3" w:rsidR="009C6442" w:rsidRPr="00C3312C" w:rsidRDefault="000F034B" w:rsidP="00874E9E">
      <w:pPr>
        <w:tabs>
          <w:tab w:val="left" w:pos="1418"/>
        </w:tabs>
        <w:autoSpaceDE w:val="0"/>
        <w:autoSpaceDN w:val="0"/>
        <w:adjustRightInd w:val="0"/>
        <w:spacing w:line="240" w:lineRule="auto"/>
        <w:ind w:firstLine="567"/>
        <w:jc w:val="both"/>
        <w:rPr>
          <w:spacing w:val="-4"/>
          <w:sz w:val="22"/>
          <w:szCs w:val="22"/>
          <w:lang w:val="lt-LT"/>
        </w:rPr>
      </w:pPr>
      <w:r w:rsidRPr="00C3312C">
        <w:rPr>
          <w:b/>
          <w:spacing w:val="-4"/>
          <w:sz w:val="22"/>
          <w:szCs w:val="22"/>
          <w:lang w:val="lt-LT"/>
        </w:rPr>
        <w:t>3. Nuomos sąlygos</w:t>
      </w:r>
      <w:r w:rsidRPr="00C3312C">
        <w:rPr>
          <w:spacing w:val="-4"/>
          <w:sz w:val="22"/>
          <w:szCs w:val="22"/>
          <w:lang w:val="lt-LT"/>
        </w:rPr>
        <w:t>:</w:t>
      </w:r>
    </w:p>
    <w:p w14:paraId="215A607D" w14:textId="03B4AE7C" w:rsidR="000F034B" w:rsidRPr="00C3312C" w:rsidRDefault="00C3312C" w:rsidP="00874E9E">
      <w:pPr>
        <w:tabs>
          <w:tab w:val="left" w:pos="1418"/>
        </w:tabs>
        <w:autoSpaceDE w:val="0"/>
        <w:autoSpaceDN w:val="0"/>
        <w:adjustRightInd w:val="0"/>
        <w:spacing w:line="240" w:lineRule="auto"/>
        <w:ind w:firstLine="567"/>
        <w:jc w:val="both"/>
        <w:rPr>
          <w:sz w:val="22"/>
          <w:szCs w:val="22"/>
          <w:lang w:val="lt-LT" w:eastAsia="lt-LT"/>
        </w:rPr>
      </w:pPr>
      <w:r>
        <w:rPr>
          <w:sz w:val="22"/>
          <w:szCs w:val="22"/>
          <w:lang w:val="lt-LT" w:eastAsia="lt-LT"/>
        </w:rPr>
        <w:t xml:space="preserve">3.1 </w:t>
      </w:r>
      <w:r w:rsidR="000F034B" w:rsidRPr="00C3312C">
        <w:rPr>
          <w:sz w:val="22"/>
          <w:szCs w:val="22"/>
          <w:lang w:val="lt-LT" w:eastAsia="lt-LT"/>
        </w:rPr>
        <w:t>Nuomininkas įsipareigoja užtikrinti, kad jo vykdoma veikla per visą nuomos laikotarpį netrikdytų Nuomotojo vykdomos veiklos.</w:t>
      </w:r>
    </w:p>
    <w:p w14:paraId="23345555" w14:textId="7E28DD5A" w:rsidR="000F034B" w:rsidRPr="00694FD3" w:rsidRDefault="00C3312C" w:rsidP="00874E9E">
      <w:pPr>
        <w:tabs>
          <w:tab w:val="left" w:pos="1418"/>
        </w:tabs>
        <w:autoSpaceDE w:val="0"/>
        <w:autoSpaceDN w:val="0"/>
        <w:adjustRightInd w:val="0"/>
        <w:spacing w:line="240" w:lineRule="auto"/>
        <w:ind w:firstLine="567"/>
        <w:jc w:val="both"/>
        <w:rPr>
          <w:sz w:val="22"/>
          <w:szCs w:val="22"/>
          <w:lang w:val="lt-LT"/>
        </w:rPr>
      </w:pPr>
      <w:r>
        <w:rPr>
          <w:sz w:val="22"/>
          <w:szCs w:val="22"/>
          <w:lang w:val="lt-LT" w:eastAsia="lt-LT"/>
        </w:rPr>
        <w:t>3.2.</w:t>
      </w:r>
      <w:r w:rsidR="000F034B" w:rsidRPr="00C3312C">
        <w:rPr>
          <w:sz w:val="22"/>
          <w:szCs w:val="22"/>
          <w:lang w:val="lt-LT" w:eastAsia="lt-LT"/>
        </w:rPr>
        <w:t xml:space="preserve"> </w:t>
      </w:r>
      <w:r w:rsidR="000F034B" w:rsidRPr="00C3312C">
        <w:rPr>
          <w:sz w:val="22"/>
          <w:szCs w:val="22"/>
          <w:lang w:val="lt-LT"/>
        </w:rPr>
        <w:t xml:space="preserve">Konkurso dalyvis turi turėti ne mažesnę kaip 2 metų </w:t>
      </w:r>
      <w:r w:rsidR="005124C8" w:rsidRPr="00694FD3">
        <w:rPr>
          <w:sz w:val="22"/>
          <w:szCs w:val="22"/>
          <w:lang w:val="lt-LT"/>
        </w:rPr>
        <w:t xml:space="preserve">užkandžių prekybos </w:t>
      </w:r>
      <w:r w:rsidR="000F034B" w:rsidRPr="00694FD3">
        <w:rPr>
          <w:sz w:val="22"/>
          <w:szCs w:val="22"/>
          <w:lang w:val="lt-LT"/>
        </w:rPr>
        <w:t>patirtį.</w:t>
      </w:r>
    </w:p>
    <w:p w14:paraId="0C18C733" w14:textId="662D6476" w:rsidR="00C57096" w:rsidRPr="00C3312C" w:rsidRDefault="00C3312C" w:rsidP="00874E9E">
      <w:pPr>
        <w:tabs>
          <w:tab w:val="left" w:pos="1418"/>
        </w:tabs>
        <w:autoSpaceDE w:val="0"/>
        <w:autoSpaceDN w:val="0"/>
        <w:adjustRightInd w:val="0"/>
        <w:spacing w:line="240" w:lineRule="auto"/>
        <w:ind w:firstLine="567"/>
        <w:jc w:val="both"/>
        <w:rPr>
          <w:spacing w:val="-4"/>
          <w:sz w:val="22"/>
          <w:szCs w:val="22"/>
          <w:lang w:val="lt-LT"/>
        </w:rPr>
      </w:pPr>
      <w:r>
        <w:rPr>
          <w:spacing w:val="-4"/>
          <w:sz w:val="22"/>
          <w:szCs w:val="22"/>
          <w:lang w:val="lt-LT"/>
        </w:rPr>
        <w:t xml:space="preserve">3..3 </w:t>
      </w:r>
      <w:r w:rsidR="00C57096" w:rsidRPr="00C3312C">
        <w:rPr>
          <w:spacing w:val="-4"/>
          <w:sz w:val="22"/>
          <w:szCs w:val="22"/>
          <w:lang w:val="lt-LT"/>
        </w:rPr>
        <w:t xml:space="preserve">Nuomininkas įsipareigoja nuomojamose patalpų plotose užtikrinti švarą, vykdyti higienos, gaisrinės saugos, darbų saugos reikalavimus, </w:t>
      </w:r>
      <w:r w:rsidR="00C57096" w:rsidRPr="00C3312C">
        <w:rPr>
          <w:sz w:val="22"/>
          <w:szCs w:val="22"/>
          <w:lang w:val="lt-LT" w:eastAsia="lt-LT"/>
        </w:rPr>
        <w:t>laikytis elektros ir ryšių tinklų ir įrenginių eksploatacijos taisyklių reikalavimų.</w:t>
      </w:r>
    </w:p>
    <w:p w14:paraId="2D9EA122" w14:textId="0FBF8DA8" w:rsidR="00C57096" w:rsidRPr="00C3312C" w:rsidRDefault="00C3312C" w:rsidP="00874E9E">
      <w:pPr>
        <w:tabs>
          <w:tab w:val="left" w:pos="1418"/>
        </w:tabs>
        <w:spacing w:line="240" w:lineRule="auto"/>
        <w:ind w:firstLine="567"/>
        <w:jc w:val="both"/>
        <w:rPr>
          <w:spacing w:val="-5"/>
          <w:sz w:val="22"/>
          <w:szCs w:val="22"/>
          <w:lang w:val="lt-LT"/>
        </w:rPr>
      </w:pPr>
      <w:r>
        <w:rPr>
          <w:spacing w:val="-4"/>
          <w:sz w:val="22"/>
          <w:szCs w:val="22"/>
          <w:lang w:val="lt-LT"/>
        </w:rPr>
        <w:t xml:space="preserve">3.4 </w:t>
      </w:r>
      <w:r w:rsidR="00C57096" w:rsidRPr="00C3312C">
        <w:rPr>
          <w:spacing w:val="-4"/>
          <w:sz w:val="22"/>
          <w:szCs w:val="22"/>
          <w:lang w:val="lt-LT"/>
        </w:rPr>
        <w:t>Nuomos mokestis bei mokestis už patalpų plotų eksploataciją ir komunalines paslaugas bus pradėtas skaičiuoti nuo turto perdavimo ir priėmimo akto pasirašymo dienos. Nuomininkas Nuomotojo pateiktą sąskaitą už patalpų plotų nuomą, eksploataciją ir komunalines paslaugas įsipareigoją apmokėti per 5 darbo dienas nuo sąskaitos gavimo.</w:t>
      </w:r>
      <w:r w:rsidR="00C57096" w:rsidRPr="00C3312C">
        <w:rPr>
          <w:spacing w:val="-5"/>
          <w:sz w:val="22"/>
          <w:szCs w:val="22"/>
          <w:lang w:val="lt-LT"/>
        </w:rPr>
        <w:tab/>
      </w:r>
    </w:p>
    <w:p w14:paraId="476B8783" w14:textId="217B8A5E" w:rsidR="00D00CDF" w:rsidRPr="00C3312C" w:rsidRDefault="00C3312C" w:rsidP="00874E9E">
      <w:pPr>
        <w:pStyle w:val="ListParagraph"/>
        <w:tabs>
          <w:tab w:val="left" w:pos="1134"/>
          <w:tab w:val="left" w:pos="1418"/>
        </w:tabs>
        <w:ind w:left="0" w:firstLine="567"/>
        <w:jc w:val="both"/>
        <w:rPr>
          <w:rFonts w:ascii="Times New Roman" w:hAnsi="Times New Roman"/>
          <w:u w:val="single"/>
        </w:rPr>
      </w:pPr>
      <w:r>
        <w:rPr>
          <w:rFonts w:ascii="Times New Roman" w:hAnsi="Times New Roman"/>
        </w:rPr>
        <w:t>3.5.</w:t>
      </w:r>
      <w:r w:rsidR="009869EA" w:rsidRPr="00C3312C">
        <w:rPr>
          <w:rFonts w:ascii="Times New Roman" w:hAnsi="Times New Roman"/>
        </w:rPr>
        <w:t xml:space="preserve"> </w:t>
      </w:r>
      <w:r w:rsidR="00D00CDF" w:rsidRPr="00C3312C">
        <w:rPr>
          <w:rFonts w:ascii="Times New Roman" w:hAnsi="Times New Roman"/>
        </w:rPr>
        <w:t xml:space="preserve">Universitetas suteikia nuomininkui galimybę naudotis elektros energija. Konkurso laimėtojas, pasirašydamas nuomos sutartį, privalės pateikti automatų techninių pasų kopijas. Elektros energijos sąnaudos nurodomos pagal automatuose (ar pajungimo vietoje) nuomininko įrengtų kontrolinių elektros energijos apskaitos prietaisų rodmenis. Remdamasis šia ataskaita Universitetas išrašys sąskaitą faktūrą už sunaudotą elektros energiją. Konkurso laimėtojas privalo sudaryti sąlygas leisti Universiteto atsakingiems darbuotojams patikrinti elektros apskaitos prietaisus. </w:t>
      </w:r>
    </w:p>
    <w:p w14:paraId="4EBBF711" w14:textId="657149F2" w:rsidR="00B47607" w:rsidRPr="00C3312C" w:rsidRDefault="00C3312C" w:rsidP="002E6730">
      <w:pPr>
        <w:autoSpaceDE w:val="0"/>
        <w:autoSpaceDN w:val="0"/>
        <w:adjustRightInd w:val="0"/>
        <w:spacing w:line="240" w:lineRule="auto"/>
        <w:ind w:firstLine="284"/>
        <w:jc w:val="both"/>
        <w:rPr>
          <w:rFonts w:eastAsia="Times New Roman"/>
          <w:spacing w:val="-4"/>
          <w:sz w:val="22"/>
          <w:szCs w:val="22"/>
          <w:lang w:val="lt-LT"/>
        </w:rPr>
      </w:pPr>
      <w:r>
        <w:rPr>
          <w:rFonts w:eastAsia="Times New Roman"/>
          <w:sz w:val="22"/>
          <w:szCs w:val="22"/>
          <w:lang w:val="lt-LT"/>
        </w:rPr>
        <w:t>3.6</w:t>
      </w:r>
      <w:r w:rsidR="00BB6EFD" w:rsidRPr="00C3312C">
        <w:rPr>
          <w:rFonts w:eastAsia="Times New Roman"/>
          <w:sz w:val="22"/>
          <w:szCs w:val="22"/>
          <w:lang w:val="lt-LT"/>
        </w:rPr>
        <w:t xml:space="preserve">. </w:t>
      </w:r>
      <w:r w:rsidR="00B47607" w:rsidRPr="00C3312C">
        <w:rPr>
          <w:rFonts w:eastAsia="Times New Roman"/>
          <w:sz w:val="22"/>
          <w:szCs w:val="22"/>
          <w:lang w:val="lt-LT"/>
        </w:rPr>
        <w:t>P</w:t>
      </w:r>
      <w:r w:rsidR="00B47607" w:rsidRPr="00C3312C">
        <w:rPr>
          <w:rFonts w:eastAsia="Times New Roman"/>
          <w:spacing w:val="-4"/>
          <w:sz w:val="22"/>
          <w:szCs w:val="22"/>
          <w:lang w:val="lt-LT"/>
        </w:rPr>
        <w:t>riešgaisrinės ir apsaugos sistemų, elektros  tinklų instaliacijos turi būti suderintos su Nuomotoju.</w:t>
      </w:r>
    </w:p>
    <w:p w14:paraId="5A96CD6C" w14:textId="0A31693B" w:rsidR="00BB6EFD" w:rsidRPr="00C3312C" w:rsidRDefault="00C3312C" w:rsidP="002E6730">
      <w:pPr>
        <w:spacing w:line="240" w:lineRule="auto"/>
        <w:ind w:firstLine="284"/>
        <w:jc w:val="both"/>
        <w:rPr>
          <w:spacing w:val="-4"/>
          <w:sz w:val="22"/>
          <w:szCs w:val="22"/>
          <w:lang w:val="lt-LT"/>
        </w:rPr>
      </w:pPr>
      <w:r>
        <w:rPr>
          <w:spacing w:val="-4"/>
          <w:sz w:val="22"/>
          <w:szCs w:val="22"/>
          <w:lang w:val="lt-LT"/>
        </w:rPr>
        <w:t>3.7</w:t>
      </w:r>
      <w:r w:rsidR="00BB6EFD" w:rsidRPr="00C3312C">
        <w:rPr>
          <w:spacing w:val="-4"/>
          <w:sz w:val="22"/>
          <w:szCs w:val="22"/>
          <w:lang w:val="lt-LT"/>
        </w:rPr>
        <w:t>. Nuomojamų patalpų interjero pakeitimai turi būti iš anksto suderinti su Nuomotoju.</w:t>
      </w:r>
    </w:p>
    <w:p w14:paraId="39985245" w14:textId="78A0FA5D" w:rsidR="00C57096" w:rsidRPr="00C3312C" w:rsidRDefault="00C3312C" w:rsidP="002E6730">
      <w:pPr>
        <w:spacing w:line="240" w:lineRule="auto"/>
        <w:ind w:firstLine="284"/>
        <w:jc w:val="both"/>
        <w:rPr>
          <w:spacing w:val="-5"/>
          <w:sz w:val="22"/>
          <w:szCs w:val="22"/>
          <w:lang w:val="lt-LT"/>
        </w:rPr>
      </w:pPr>
      <w:r>
        <w:rPr>
          <w:spacing w:val="-5"/>
          <w:sz w:val="22"/>
          <w:szCs w:val="22"/>
          <w:lang w:val="lt-LT"/>
        </w:rPr>
        <w:t>3.8</w:t>
      </w:r>
      <w:r w:rsidR="00BB6EFD" w:rsidRPr="00C3312C">
        <w:rPr>
          <w:spacing w:val="-5"/>
          <w:sz w:val="22"/>
          <w:szCs w:val="22"/>
          <w:lang w:val="lt-LT"/>
        </w:rPr>
        <w:t xml:space="preserve">. </w:t>
      </w:r>
      <w:r w:rsidR="00C57096" w:rsidRPr="00C3312C">
        <w:rPr>
          <w:spacing w:val="-5"/>
          <w:sz w:val="22"/>
          <w:szCs w:val="22"/>
          <w:lang w:val="lt-LT"/>
        </w:rPr>
        <w:t xml:space="preserve"> Paruošti ir įdiegti įrangą ne vėliau kaip per 10 darbo dienų nuo sutarties pasirašymo dienos. </w:t>
      </w:r>
    </w:p>
    <w:p w14:paraId="19561ED6" w14:textId="278383AC" w:rsidR="00EB6010" w:rsidRPr="00C3312C" w:rsidRDefault="00C3312C" w:rsidP="00C3312C">
      <w:pPr>
        <w:pStyle w:val="BodyText"/>
        <w:ind w:firstLine="567"/>
        <w:rPr>
          <w:b/>
          <w:sz w:val="22"/>
          <w:szCs w:val="22"/>
          <w:u w:val="none"/>
        </w:rPr>
      </w:pPr>
      <w:r w:rsidRPr="00C3312C">
        <w:rPr>
          <w:b/>
          <w:sz w:val="22"/>
          <w:szCs w:val="22"/>
          <w:u w:val="none"/>
        </w:rPr>
        <w:lastRenderedPageBreak/>
        <w:t>4</w:t>
      </w:r>
      <w:r w:rsidR="00423594" w:rsidRPr="00C3312C">
        <w:rPr>
          <w:b/>
          <w:sz w:val="22"/>
          <w:szCs w:val="22"/>
          <w:u w:val="none"/>
        </w:rPr>
        <w:t xml:space="preserve">. </w:t>
      </w:r>
      <w:r w:rsidR="00EB6010" w:rsidRPr="00C3312C">
        <w:rPr>
          <w:b/>
          <w:sz w:val="22"/>
          <w:szCs w:val="22"/>
          <w:u w:val="none"/>
        </w:rPr>
        <w:t xml:space="preserve">Nuomininkui už nuomojamų patalpų eksploataciją ir komunalines paslaugas bus skaičiuojamas mokestis: </w:t>
      </w:r>
    </w:p>
    <w:p w14:paraId="17E9C90B" w14:textId="7B5F25DD" w:rsidR="00EB6010" w:rsidRPr="002E6730" w:rsidRDefault="00C3312C" w:rsidP="00EB6010">
      <w:pPr>
        <w:pStyle w:val="BodyText"/>
        <w:ind w:firstLine="426"/>
        <w:rPr>
          <w:color w:val="000000"/>
          <w:sz w:val="22"/>
          <w:szCs w:val="22"/>
          <w:u w:val="none"/>
        </w:rPr>
      </w:pPr>
      <w:r>
        <w:rPr>
          <w:color w:val="000000"/>
          <w:sz w:val="22"/>
          <w:szCs w:val="22"/>
          <w:u w:val="none"/>
        </w:rPr>
        <w:t>4</w:t>
      </w:r>
      <w:r w:rsidR="009869EA" w:rsidRPr="002E6730">
        <w:rPr>
          <w:color w:val="000000"/>
          <w:sz w:val="22"/>
          <w:szCs w:val="22"/>
          <w:u w:val="none"/>
        </w:rPr>
        <w:t>.</w:t>
      </w:r>
      <w:r w:rsidR="00EB6010" w:rsidRPr="002E6730">
        <w:rPr>
          <w:color w:val="000000"/>
          <w:sz w:val="22"/>
          <w:szCs w:val="22"/>
          <w:u w:val="none"/>
        </w:rPr>
        <w:t>1. už faktiškai sunaudotą elektros energiją, šaltą, karštą vandenį pagal skaitiklių rodmenis;</w:t>
      </w:r>
    </w:p>
    <w:p w14:paraId="7ED2618A" w14:textId="0C3C7AF6" w:rsidR="00EB6010" w:rsidRPr="002E6730" w:rsidRDefault="00C3312C" w:rsidP="00EB6010">
      <w:pPr>
        <w:pStyle w:val="BodyText"/>
        <w:ind w:firstLine="426"/>
        <w:rPr>
          <w:color w:val="000000"/>
          <w:sz w:val="22"/>
          <w:szCs w:val="22"/>
          <w:u w:val="none"/>
        </w:rPr>
      </w:pPr>
      <w:r>
        <w:rPr>
          <w:color w:val="000000"/>
          <w:sz w:val="22"/>
          <w:szCs w:val="22"/>
          <w:u w:val="none"/>
        </w:rPr>
        <w:t>4</w:t>
      </w:r>
      <w:r w:rsidR="009869EA" w:rsidRPr="002E6730">
        <w:rPr>
          <w:color w:val="000000"/>
          <w:sz w:val="22"/>
          <w:szCs w:val="22"/>
          <w:u w:val="none"/>
        </w:rPr>
        <w:t>.</w:t>
      </w:r>
      <w:r w:rsidR="00EB6010" w:rsidRPr="002E6730">
        <w:rPr>
          <w:color w:val="000000"/>
          <w:sz w:val="22"/>
          <w:szCs w:val="22"/>
          <w:u w:val="none"/>
        </w:rPr>
        <w:t>2. už šildymą mokestis apskaičiuojamas proporcingai pagal nuomojamų patalpų plotą;</w:t>
      </w:r>
    </w:p>
    <w:p w14:paraId="67F4F453" w14:textId="0745E399" w:rsidR="00EB6010" w:rsidRPr="002E6730" w:rsidRDefault="00C3312C" w:rsidP="00EB6010">
      <w:pPr>
        <w:pStyle w:val="BodyText"/>
        <w:ind w:firstLine="426"/>
        <w:rPr>
          <w:color w:val="000000"/>
          <w:sz w:val="22"/>
          <w:szCs w:val="22"/>
          <w:u w:val="none"/>
        </w:rPr>
      </w:pPr>
      <w:r>
        <w:rPr>
          <w:color w:val="000000"/>
          <w:sz w:val="22"/>
          <w:szCs w:val="22"/>
          <w:u w:val="none"/>
        </w:rPr>
        <w:t>4</w:t>
      </w:r>
      <w:r w:rsidR="00EB6010" w:rsidRPr="002E6730">
        <w:rPr>
          <w:color w:val="000000"/>
          <w:sz w:val="22"/>
          <w:szCs w:val="22"/>
          <w:u w:val="none"/>
        </w:rPr>
        <w:t>.</w:t>
      </w:r>
      <w:r w:rsidR="009869EA" w:rsidRPr="002E6730">
        <w:rPr>
          <w:color w:val="000000"/>
          <w:sz w:val="22"/>
          <w:szCs w:val="22"/>
          <w:u w:val="none"/>
        </w:rPr>
        <w:t>3.</w:t>
      </w:r>
      <w:r w:rsidR="00EB6010" w:rsidRPr="002E6730">
        <w:rPr>
          <w:color w:val="000000"/>
          <w:sz w:val="22"/>
          <w:szCs w:val="22"/>
          <w:u w:val="none"/>
        </w:rPr>
        <w:t xml:space="preserve"> už patalpų eksploataciją bei administravimą (</w:t>
      </w:r>
      <w:r w:rsidR="00EB6010" w:rsidRPr="002E6730">
        <w:rPr>
          <w:spacing w:val="-5"/>
          <w:sz w:val="22"/>
          <w:szCs w:val="22"/>
          <w:u w:val="none"/>
        </w:rPr>
        <w:t>vadovaujantis Mykolo Romerio universiteto rektoriaus įsakymu dėl Mykolo Romerio universiteto patalpų eksploatacinių išlaidų skaičiavimo tvarkos patvirtinimo, patvirtintos rektoriaus 2021 m. liepos 12 d. įsakymu Nr. 1I-191)</w:t>
      </w:r>
      <w:r w:rsidR="00C4162A">
        <w:rPr>
          <w:spacing w:val="-5"/>
          <w:sz w:val="22"/>
          <w:szCs w:val="22"/>
          <w:u w:val="none"/>
        </w:rPr>
        <w:t xml:space="preserve"> ir vėlesniais pakeitimais.</w:t>
      </w:r>
    </w:p>
    <w:p w14:paraId="55E9DE59" w14:textId="77777777" w:rsidR="00C57096" w:rsidRPr="002E6730" w:rsidRDefault="00C57096" w:rsidP="00C57096">
      <w:pPr>
        <w:spacing w:after="160" w:line="240" w:lineRule="auto"/>
        <w:rPr>
          <w:rFonts w:eastAsia="Times New Roman"/>
          <w:i/>
          <w:color w:val="000000" w:themeColor="text1"/>
          <w:sz w:val="22"/>
          <w:szCs w:val="22"/>
          <w:lang w:val="lt-LT"/>
        </w:rPr>
      </w:pPr>
    </w:p>
    <w:p w14:paraId="20C2E357" w14:textId="73058D53" w:rsidR="00F907CB" w:rsidRPr="00F907CB" w:rsidRDefault="001A0C12" w:rsidP="00F907CB">
      <w:pPr>
        <w:spacing w:after="200" w:line="276" w:lineRule="auto"/>
        <w:jc w:val="right"/>
        <w:rPr>
          <w:rFonts w:eastAsia="Calibri"/>
          <w:iCs/>
          <w:color w:val="000000" w:themeColor="text1"/>
          <w:sz w:val="22"/>
          <w:szCs w:val="22"/>
          <w:lang w:val="lt-LT"/>
        </w:rPr>
      </w:pPr>
      <w:bookmarkStart w:id="2" w:name="_Hlk14856691"/>
      <w:r>
        <w:rPr>
          <w:color w:val="000000"/>
          <w:spacing w:val="-4"/>
          <w:sz w:val="22"/>
          <w:szCs w:val="22"/>
          <w:lang w:val="lt-LT"/>
        </w:rPr>
        <w:br w:type="column"/>
      </w:r>
      <w:bookmarkEnd w:id="2"/>
      <w:r w:rsidR="00F907CB" w:rsidRPr="00F907CB">
        <w:rPr>
          <w:rFonts w:eastAsia="Calibri"/>
          <w:iCs/>
          <w:color w:val="000000" w:themeColor="text1"/>
          <w:sz w:val="22"/>
          <w:szCs w:val="22"/>
          <w:lang w:val="lt-LT"/>
        </w:rPr>
        <w:lastRenderedPageBreak/>
        <w:t>Konkurso sąlygų 3 priedas</w:t>
      </w:r>
    </w:p>
    <w:p w14:paraId="6F9850B4" w14:textId="77777777" w:rsidR="00F907CB" w:rsidRPr="00F907CB" w:rsidRDefault="00F907CB" w:rsidP="00F907CB">
      <w:pPr>
        <w:spacing w:after="200" w:line="276" w:lineRule="auto"/>
        <w:jc w:val="center"/>
        <w:rPr>
          <w:rFonts w:eastAsia="Calibri"/>
          <w:color w:val="000000" w:themeColor="text1"/>
          <w:sz w:val="22"/>
          <w:szCs w:val="22"/>
          <w:lang w:val="lt-LT"/>
        </w:rPr>
      </w:pPr>
      <w:r w:rsidRPr="00F907CB">
        <w:rPr>
          <w:rFonts w:eastAsia="Calibri"/>
          <w:color w:val="000000" w:themeColor="text1"/>
          <w:sz w:val="22"/>
          <w:szCs w:val="22"/>
          <w:lang w:val="lt-LT"/>
        </w:rPr>
        <w:t>TURTO NUOMOS KONKURSO VOKŲ REGISTRACIJOS PAŽYMOS FORMOS PAVYZDYS</w:t>
      </w:r>
    </w:p>
    <w:p w14:paraId="415CE9E6"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2485F499"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KONKURSO </w:t>
      </w:r>
    </w:p>
    <w:p w14:paraId="42055578" w14:textId="457D7079" w:rsidR="00F907CB" w:rsidRDefault="00F907CB" w:rsidP="00F907CB">
      <w:pPr>
        <w:spacing w:line="240" w:lineRule="auto"/>
        <w:jc w:val="center"/>
        <w:rPr>
          <w:rFonts w:ascii="Times New Roman Bold" w:eastAsia="Times New Roman" w:hAnsi="Times New Roman Bold"/>
          <w:b/>
          <w:caps/>
          <w:color w:val="000000" w:themeColor="text1"/>
          <w:lang w:val="lt-LT" w:eastAsia="x-none"/>
        </w:rPr>
      </w:pPr>
      <w:r w:rsidRPr="00F907CB">
        <w:rPr>
          <w:rFonts w:ascii="Times New Roman Bold" w:eastAsia="Times New Roman" w:hAnsi="Times New Roman Bold"/>
          <w:b/>
          <w:caps/>
          <w:color w:val="000000" w:themeColor="text1"/>
          <w:lang w:val="lt-LT" w:eastAsia="x-none"/>
        </w:rPr>
        <w:t>vokų registracijos PAŽYMA</w:t>
      </w:r>
    </w:p>
    <w:p w14:paraId="78509FE1" w14:textId="77777777" w:rsidR="00C2398F" w:rsidRPr="00F907CB" w:rsidRDefault="00C2398F" w:rsidP="00F907CB">
      <w:pPr>
        <w:spacing w:line="240" w:lineRule="auto"/>
        <w:jc w:val="center"/>
        <w:rPr>
          <w:rFonts w:ascii="Times New Roman Bold" w:eastAsia="Times New Roman" w:hAnsi="Times New Roman Bold"/>
          <w:b/>
          <w:caps/>
          <w:color w:val="000000" w:themeColor="text1"/>
          <w:lang w:val="lt-LT"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227"/>
        <w:gridCol w:w="1301"/>
        <w:gridCol w:w="1792"/>
        <w:gridCol w:w="1869"/>
        <w:gridCol w:w="2769"/>
      </w:tblGrid>
      <w:tr w:rsidR="00F907CB" w:rsidRPr="00186954" w14:paraId="529EE11D" w14:textId="77777777" w:rsidTr="0057418E">
        <w:tc>
          <w:tcPr>
            <w:tcW w:w="677" w:type="dxa"/>
            <w:tcBorders>
              <w:top w:val="single" w:sz="4" w:space="0" w:color="000000"/>
              <w:left w:val="single" w:sz="4" w:space="0" w:color="000000"/>
              <w:bottom w:val="single" w:sz="4" w:space="0" w:color="000000"/>
              <w:right w:val="single" w:sz="4" w:space="0" w:color="000000"/>
            </w:tcBorders>
            <w:vAlign w:val="center"/>
            <w:hideMark/>
          </w:tcPr>
          <w:p w14:paraId="61ACA5C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proofErr w:type="spellStart"/>
            <w:r w:rsidRPr="00F907CB">
              <w:rPr>
                <w:rFonts w:eastAsia="Times New Roman" w:cs="Courier New"/>
                <w:color w:val="000000" w:themeColor="text1"/>
                <w:sz w:val="18"/>
                <w:szCs w:val="18"/>
                <w:lang w:val="lt-LT"/>
              </w:rPr>
              <w:t>Reg</w:t>
            </w:r>
            <w:proofErr w:type="spellEnd"/>
            <w:r w:rsidRPr="00F907CB">
              <w:rPr>
                <w:rFonts w:eastAsia="Times New Roman" w:cs="Courier New"/>
                <w:color w:val="000000" w:themeColor="text1"/>
                <w:sz w:val="18"/>
                <w:szCs w:val="18"/>
                <w:lang w:val="lt-LT"/>
              </w:rPr>
              <w:t>. Nr.</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37616EB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Voko pateikimo data</w:t>
            </w:r>
          </w:p>
        </w:tc>
        <w:tc>
          <w:tcPr>
            <w:tcW w:w="1321" w:type="dxa"/>
            <w:tcBorders>
              <w:top w:val="single" w:sz="4" w:space="0" w:color="000000"/>
              <w:left w:val="single" w:sz="4" w:space="0" w:color="000000"/>
              <w:bottom w:val="single" w:sz="4" w:space="0" w:color="000000"/>
              <w:right w:val="single" w:sz="4" w:space="0" w:color="000000"/>
            </w:tcBorders>
            <w:vAlign w:val="center"/>
            <w:hideMark/>
          </w:tcPr>
          <w:p w14:paraId="2FE0E94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Voko pateikimo laikas</w:t>
            </w:r>
          </w:p>
          <w:p w14:paraId="6262F6C1"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(minutės tikslumu)</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9A1246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Konkurso dalyvis</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05FE588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Prašymą užregistravo</w:t>
            </w:r>
          </w:p>
          <w:p w14:paraId="099766C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(vardas, pavardė, parašas)</w:t>
            </w:r>
          </w:p>
        </w:tc>
        <w:tc>
          <w:tcPr>
            <w:tcW w:w="2862" w:type="dxa"/>
            <w:tcBorders>
              <w:top w:val="single" w:sz="4" w:space="0" w:color="000000"/>
              <w:left w:val="single" w:sz="4" w:space="0" w:color="000000"/>
              <w:bottom w:val="single" w:sz="4" w:space="0" w:color="000000"/>
              <w:right w:val="single" w:sz="4" w:space="0" w:color="000000"/>
            </w:tcBorders>
            <w:vAlign w:val="center"/>
            <w:hideMark/>
          </w:tcPr>
          <w:p w14:paraId="104F709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Voką pateikė, registracijos pažymėjimą gavo, su Konkurso sąlygomis susipažino: (vardas, pavardė, parašas)</w:t>
            </w:r>
          </w:p>
        </w:tc>
      </w:tr>
      <w:tr w:rsidR="00F907CB" w:rsidRPr="00186954" w14:paraId="2C0A4985"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42EFF5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0A064C01"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2E9E79F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10B9A3A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3CC88DA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74EFBBF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1E516964" w14:textId="77777777" w:rsidTr="0057418E">
        <w:tc>
          <w:tcPr>
            <w:tcW w:w="677" w:type="dxa"/>
            <w:tcBorders>
              <w:top w:val="single" w:sz="4" w:space="0" w:color="000000"/>
              <w:left w:val="single" w:sz="4" w:space="0" w:color="000000"/>
              <w:bottom w:val="single" w:sz="4" w:space="0" w:color="000000"/>
              <w:right w:val="single" w:sz="4" w:space="0" w:color="000000"/>
            </w:tcBorders>
          </w:tcPr>
          <w:p w14:paraId="21B3510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7739427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6AB82B9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366D480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970036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793FC40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569528F3"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444D13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4F1ABAB7"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4F79DDD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114149E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0BC8B2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2C33B43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44F67892"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350C7F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3D1553A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7638367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658D6D0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7D9CBFF7"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017D74C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47193604"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E7C574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432DF73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5572F04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3579673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0D7A113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1EF20E3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09F77C80" w14:textId="77777777" w:rsidTr="0057418E">
        <w:tc>
          <w:tcPr>
            <w:tcW w:w="677" w:type="dxa"/>
            <w:tcBorders>
              <w:top w:val="single" w:sz="4" w:space="0" w:color="000000"/>
              <w:left w:val="single" w:sz="4" w:space="0" w:color="000000"/>
              <w:bottom w:val="single" w:sz="4" w:space="0" w:color="000000"/>
              <w:right w:val="single" w:sz="4" w:space="0" w:color="000000"/>
            </w:tcBorders>
          </w:tcPr>
          <w:p w14:paraId="2D3A1AF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29290B3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26A0DBA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0417943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79E208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2852C25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186954" w14:paraId="7490CA2A" w14:textId="77777777" w:rsidTr="0057418E">
        <w:tc>
          <w:tcPr>
            <w:tcW w:w="677" w:type="dxa"/>
            <w:tcBorders>
              <w:top w:val="single" w:sz="4" w:space="0" w:color="000000"/>
              <w:left w:val="single" w:sz="4" w:space="0" w:color="000000"/>
              <w:bottom w:val="single" w:sz="4" w:space="0" w:color="000000"/>
              <w:right w:val="single" w:sz="4" w:space="0" w:color="000000"/>
            </w:tcBorders>
          </w:tcPr>
          <w:p w14:paraId="766FE0A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3D09B88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38F857A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2A466D64"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6ADF6E1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1890581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bl>
    <w:p w14:paraId="71A89C99" w14:textId="77777777" w:rsidR="00F907CB" w:rsidRPr="00F907CB" w:rsidRDefault="00F907CB" w:rsidP="00F907CB">
      <w:pPr>
        <w:tabs>
          <w:tab w:val="left" w:pos="851"/>
        </w:tabs>
        <w:spacing w:line="240" w:lineRule="auto"/>
        <w:jc w:val="center"/>
        <w:rPr>
          <w:rFonts w:eastAsia="Times New Roman"/>
          <w:color w:val="000000" w:themeColor="text1"/>
          <w:lang w:val="lt-LT"/>
        </w:rPr>
      </w:pPr>
    </w:p>
    <w:p w14:paraId="6C8C96C9" w14:textId="70C6C2BF"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Registracija baigta 20</w:t>
      </w:r>
      <w:r w:rsidR="00AE4A05">
        <w:rPr>
          <w:rFonts w:eastAsia="Times New Roman"/>
          <w:color w:val="000000" w:themeColor="text1"/>
          <w:sz w:val="22"/>
          <w:szCs w:val="22"/>
          <w:lang w:val="lt-LT"/>
        </w:rPr>
        <w:t>2</w:t>
      </w:r>
      <w:r w:rsidR="00A16DFB">
        <w:rPr>
          <w:rFonts w:eastAsia="Times New Roman"/>
          <w:color w:val="000000" w:themeColor="text1"/>
          <w:sz w:val="22"/>
          <w:szCs w:val="22"/>
          <w:lang w:val="lt-LT"/>
        </w:rPr>
        <w:t>4</w:t>
      </w:r>
      <w:r w:rsidRPr="00F907CB">
        <w:rPr>
          <w:rFonts w:eastAsia="Times New Roman"/>
          <w:color w:val="000000" w:themeColor="text1"/>
          <w:sz w:val="22"/>
          <w:szCs w:val="22"/>
          <w:lang w:val="lt-LT"/>
        </w:rPr>
        <w:t xml:space="preserve"> m.......................     ...d.      _______val. ______min.</w:t>
      </w:r>
    </w:p>
    <w:p w14:paraId="68818AF0" w14:textId="77777777" w:rsidR="00F907CB" w:rsidRPr="00F907CB" w:rsidRDefault="00F907CB" w:rsidP="00F907CB">
      <w:pPr>
        <w:spacing w:line="240" w:lineRule="auto"/>
        <w:ind w:left="4320"/>
        <w:rPr>
          <w:rFonts w:eastAsia="Times New Roman"/>
          <w:color w:val="000000" w:themeColor="text1"/>
          <w:lang w:val="lt-LT"/>
        </w:rPr>
      </w:pPr>
    </w:p>
    <w:p w14:paraId="4CBC0502" w14:textId="77777777" w:rsidR="00F907CB" w:rsidRPr="00F907CB" w:rsidRDefault="00F907CB" w:rsidP="00F907CB">
      <w:pPr>
        <w:spacing w:line="240" w:lineRule="auto"/>
        <w:ind w:left="4320"/>
        <w:rPr>
          <w:rFonts w:eastAsia="Times New Roman"/>
          <w:color w:val="000000" w:themeColor="text1"/>
          <w:lang w:val="lt-LT"/>
        </w:rPr>
      </w:pPr>
      <w:r w:rsidRPr="00F907CB">
        <w:rPr>
          <w:rFonts w:eastAsia="Times New Roman"/>
          <w:color w:val="000000" w:themeColor="text1"/>
          <w:lang w:val="lt-LT"/>
        </w:rPr>
        <w:t>________________</w:t>
      </w:r>
    </w:p>
    <w:p w14:paraId="6419062D" w14:textId="77777777" w:rsidR="00F907CB" w:rsidRPr="00F907CB" w:rsidRDefault="00F907CB" w:rsidP="00F907CB">
      <w:pPr>
        <w:spacing w:after="200" w:line="276" w:lineRule="auto"/>
        <w:jc w:val="right"/>
        <w:rPr>
          <w:rFonts w:eastAsia="Calibri"/>
          <w:iCs/>
          <w:color w:val="000000" w:themeColor="text1"/>
          <w:sz w:val="22"/>
          <w:szCs w:val="22"/>
          <w:lang w:val="lt-LT"/>
        </w:rPr>
      </w:pPr>
    </w:p>
    <w:p w14:paraId="2F0ECE21" w14:textId="77777777" w:rsidR="00F907CB" w:rsidRPr="00F907CB" w:rsidRDefault="00F907CB" w:rsidP="00F907CB">
      <w:pPr>
        <w:spacing w:after="200" w:line="276" w:lineRule="auto"/>
        <w:jc w:val="center"/>
        <w:rPr>
          <w:rFonts w:eastAsia="Calibri"/>
          <w:iCs/>
          <w:color w:val="000000" w:themeColor="text1"/>
          <w:sz w:val="22"/>
          <w:szCs w:val="22"/>
          <w:lang w:val="lt-LT"/>
        </w:rPr>
      </w:pPr>
      <w:r w:rsidRPr="00F907CB">
        <w:rPr>
          <w:rFonts w:eastAsia="Times New Roman"/>
          <w:caps/>
          <w:color w:val="000000" w:themeColor="text1"/>
          <w:sz w:val="22"/>
          <w:szCs w:val="22"/>
          <w:lang w:val="lt-LT"/>
        </w:rPr>
        <w:t>Konkurso dalyvio registracijos pažymėjimO FORMOS PAVYZDYS</w:t>
      </w:r>
    </w:p>
    <w:p w14:paraId="6606A366" w14:textId="77777777" w:rsidR="00F907CB" w:rsidRPr="00F907CB" w:rsidRDefault="00F907CB" w:rsidP="00F907CB">
      <w:pPr>
        <w:spacing w:line="240" w:lineRule="auto"/>
        <w:jc w:val="center"/>
        <w:rPr>
          <w:rFonts w:eastAsia="Times New Roman"/>
          <w:b/>
          <w:color w:val="000000" w:themeColor="text1"/>
          <w:lang w:val="lt-LT"/>
        </w:rPr>
      </w:pPr>
    </w:p>
    <w:p w14:paraId="27B770F9"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4375D008"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w:t>
      </w:r>
    </w:p>
    <w:p w14:paraId="19BA9900" w14:textId="77777777" w:rsidR="00F907CB" w:rsidRPr="00F907CB" w:rsidRDefault="00F907CB" w:rsidP="00F907CB">
      <w:pPr>
        <w:spacing w:line="240" w:lineRule="auto"/>
        <w:jc w:val="center"/>
        <w:rPr>
          <w:rFonts w:eastAsia="Times New Roman"/>
          <w:b/>
          <w:caps/>
          <w:color w:val="000000" w:themeColor="text1"/>
          <w:sz w:val="22"/>
          <w:szCs w:val="22"/>
          <w:lang w:val="lt-LT"/>
        </w:rPr>
      </w:pPr>
      <w:r w:rsidRPr="00F907CB">
        <w:rPr>
          <w:rFonts w:eastAsia="Times New Roman"/>
          <w:b/>
          <w:color w:val="000000" w:themeColor="text1"/>
          <w:sz w:val="22"/>
          <w:szCs w:val="22"/>
          <w:lang w:val="lt-LT"/>
        </w:rPr>
        <w:t>KONKURSO</w:t>
      </w:r>
      <w:r w:rsidRPr="00F907CB">
        <w:rPr>
          <w:rFonts w:eastAsia="Times New Roman"/>
          <w:b/>
          <w:caps/>
          <w:color w:val="000000" w:themeColor="text1"/>
          <w:sz w:val="22"/>
          <w:szCs w:val="22"/>
          <w:lang w:val="lt-LT"/>
        </w:rPr>
        <w:t xml:space="preserve"> dalyvio registracijos pažymėjimas</w:t>
      </w:r>
    </w:p>
    <w:p w14:paraId="268C6387" w14:textId="77777777" w:rsidR="00F907CB" w:rsidRPr="00F907CB" w:rsidRDefault="00F907CB" w:rsidP="00F907CB">
      <w:pPr>
        <w:spacing w:line="240" w:lineRule="auto"/>
        <w:ind w:firstLine="720"/>
        <w:jc w:val="both"/>
        <w:rPr>
          <w:rFonts w:eastAsia="Times New Roman"/>
          <w:b/>
          <w:caps/>
          <w:color w:val="000000" w:themeColor="text1"/>
          <w:sz w:val="22"/>
          <w:szCs w:val="22"/>
          <w:lang w:val="lt-LT"/>
        </w:rPr>
      </w:pPr>
    </w:p>
    <w:p w14:paraId="72D2F34E"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Konkurso dalyvio registracijos pažymėjimas išduotas</w:t>
      </w:r>
    </w:p>
    <w:p w14:paraId="21CCD932"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_______________________________________________________________________________________</w:t>
      </w:r>
    </w:p>
    <w:p w14:paraId="4AB50F55" w14:textId="77777777" w:rsidR="00F907CB" w:rsidRPr="00F907CB" w:rsidRDefault="00F907CB" w:rsidP="00F907CB">
      <w:pPr>
        <w:spacing w:line="240" w:lineRule="auto"/>
        <w:rPr>
          <w:rFonts w:eastAsia="Times New Roman"/>
          <w:b/>
          <w:color w:val="000000" w:themeColor="text1"/>
          <w:sz w:val="22"/>
          <w:szCs w:val="22"/>
          <w:lang w:val="lt-LT"/>
        </w:rPr>
      </w:pPr>
    </w:p>
    <w:p w14:paraId="1F1A0440"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_______________________________________________________________________________________</w:t>
      </w:r>
    </w:p>
    <w:p w14:paraId="4421D2F5" w14:textId="77777777" w:rsidR="00F907CB" w:rsidRPr="00F907CB" w:rsidRDefault="00F907CB" w:rsidP="00F907CB">
      <w:pPr>
        <w:spacing w:line="240" w:lineRule="auto"/>
        <w:rPr>
          <w:rFonts w:eastAsia="Times New Roman"/>
          <w:b/>
          <w:color w:val="000000" w:themeColor="text1"/>
          <w:sz w:val="22"/>
          <w:szCs w:val="22"/>
          <w:lang w:val="lt-LT"/>
        </w:rPr>
      </w:pPr>
    </w:p>
    <w:p w14:paraId="60A6D453" w14:textId="77777777" w:rsidR="00F907CB" w:rsidRPr="00F907CB" w:rsidRDefault="00F907CB" w:rsidP="00F907CB">
      <w:pPr>
        <w:spacing w:line="240" w:lineRule="auto"/>
        <w:rPr>
          <w:rFonts w:eastAsia="Times New Roman"/>
          <w:b/>
          <w:caps/>
          <w:color w:val="000000" w:themeColor="text1"/>
          <w:sz w:val="22"/>
          <w:szCs w:val="22"/>
          <w:lang w:val="lt-LT"/>
        </w:rPr>
      </w:pPr>
      <w:r w:rsidRPr="00F907CB">
        <w:rPr>
          <w:rFonts w:eastAsia="Times New Roman"/>
          <w:b/>
          <w:color w:val="000000" w:themeColor="text1"/>
          <w:sz w:val="22"/>
          <w:szCs w:val="22"/>
          <w:lang w:val="lt-LT"/>
        </w:rPr>
        <w:t xml:space="preserve">_______________________________________________________________________________________ </w:t>
      </w:r>
    </w:p>
    <w:p w14:paraId="7B2C4D63"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18"/>
          <w:szCs w:val="18"/>
          <w:lang w:val="lt-LT" w:eastAsia="x-none"/>
        </w:rPr>
      </w:pPr>
      <w:r w:rsidRPr="00F907CB">
        <w:rPr>
          <w:rFonts w:eastAsia="Times New Roman"/>
          <w:caps/>
          <w:color w:val="000000" w:themeColor="text1"/>
          <w:sz w:val="18"/>
          <w:szCs w:val="18"/>
          <w:lang w:val="lt-LT" w:eastAsia="x-none"/>
        </w:rPr>
        <w:t>(K</w:t>
      </w:r>
      <w:r w:rsidRPr="00F907CB">
        <w:rPr>
          <w:rFonts w:eastAsia="Times New Roman"/>
          <w:color w:val="000000" w:themeColor="text1"/>
          <w:sz w:val="18"/>
          <w:szCs w:val="18"/>
          <w:lang w:val="lt-LT" w:eastAsia="x-none"/>
        </w:rPr>
        <w:t xml:space="preserve">onkurso dalyvio ar jo įgalioto atstovo  vardas,  pavardė  ir  asmens kodas (fiziniams asmenims), juridinio  asmens ar įmonių pavadinimas  ir  kodas) </w:t>
      </w:r>
    </w:p>
    <w:p w14:paraId="6DA1DBFA"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color w:val="000000" w:themeColor="text1"/>
          <w:sz w:val="22"/>
          <w:szCs w:val="22"/>
          <w:lang w:val="lt-LT" w:eastAsia="x-none"/>
        </w:rPr>
        <w:t xml:space="preserve"> </w:t>
      </w:r>
    </w:p>
    <w:p w14:paraId="75810053"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b/>
          <w:color w:val="000000" w:themeColor="text1"/>
          <w:sz w:val="22"/>
          <w:szCs w:val="22"/>
          <w:lang w:val="lt-LT" w:eastAsia="x-none"/>
        </w:rPr>
        <w:t>Registracijos numeris</w:t>
      </w:r>
      <w:r w:rsidRPr="00F907CB">
        <w:rPr>
          <w:rFonts w:eastAsia="Times New Roman"/>
          <w:color w:val="000000" w:themeColor="text1"/>
          <w:sz w:val="22"/>
          <w:szCs w:val="22"/>
          <w:lang w:val="lt-LT" w:eastAsia="x-none"/>
        </w:rPr>
        <w:t>:___________________.</w:t>
      </w:r>
    </w:p>
    <w:p w14:paraId="70F66FC1"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b/>
          <w:color w:val="000000" w:themeColor="text1"/>
          <w:sz w:val="22"/>
          <w:szCs w:val="22"/>
          <w:lang w:val="lt-LT" w:eastAsia="x-none"/>
        </w:rPr>
        <w:t>Voko gavimo  data bei   laikas  (minutės  tikslumu</w:t>
      </w:r>
      <w:r w:rsidRPr="00F907CB">
        <w:rPr>
          <w:rFonts w:eastAsia="Times New Roman"/>
          <w:color w:val="000000" w:themeColor="text1"/>
          <w:sz w:val="22"/>
          <w:szCs w:val="22"/>
          <w:lang w:val="lt-LT" w:eastAsia="x-none"/>
        </w:rPr>
        <w:t>)______________________.</w:t>
      </w:r>
    </w:p>
    <w:p w14:paraId="392A25D7" w14:textId="0F12F71A" w:rsidR="00F907CB" w:rsidRPr="00DD1206"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Komisijos  posėdžio vieta (adresas</w:t>
      </w:r>
      <w:r w:rsidRPr="00E66801">
        <w:rPr>
          <w:rFonts w:eastAsia="Times New Roman"/>
          <w:color w:val="000000" w:themeColor="text1"/>
          <w:sz w:val="22"/>
          <w:szCs w:val="22"/>
          <w:lang w:val="lt-LT"/>
        </w:rPr>
        <w:t xml:space="preserve">):  </w:t>
      </w:r>
      <w:r w:rsidRPr="00DD1206">
        <w:rPr>
          <w:rFonts w:eastAsia="Times New Roman"/>
          <w:b/>
          <w:color w:val="000000" w:themeColor="text1"/>
          <w:sz w:val="22"/>
          <w:szCs w:val="22"/>
          <w:lang w:val="lt-LT" w:eastAsia="lt-LT"/>
        </w:rPr>
        <w:t xml:space="preserve">Mykolo Romerio universitete, </w:t>
      </w:r>
      <w:r w:rsidR="00E66801" w:rsidRPr="00DD1206">
        <w:rPr>
          <w:rFonts w:eastAsia="Times New Roman"/>
          <w:b/>
          <w:color w:val="000000" w:themeColor="text1"/>
          <w:sz w:val="22"/>
          <w:szCs w:val="22"/>
          <w:lang w:val="lt-LT" w:eastAsia="lt-LT"/>
        </w:rPr>
        <w:t>V-028</w:t>
      </w:r>
      <w:r w:rsidRPr="00DD1206">
        <w:rPr>
          <w:rFonts w:eastAsia="Times New Roman"/>
          <w:b/>
          <w:color w:val="000000" w:themeColor="text1"/>
          <w:sz w:val="22"/>
          <w:szCs w:val="22"/>
          <w:lang w:val="lt-LT" w:eastAsia="lt-LT"/>
        </w:rPr>
        <w:t xml:space="preserve"> kab., Ateities g. 20, Vilnius.</w:t>
      </w:r>
      <w:r w:rsidRPr="00DD1206">
        <w:rPr>
          <w:rFonts w:eastAsia="Times New Roman"/>
          <w:b/>
          <w:color w:val="000000" w:themeColor="text1"/>
          <w:sz w:val="22"/>
          <w:szCs w:val="22"/>
          <w:lang w:val="lt-LT"/>
        </w:rPr>
        <w:t xml:space="preserve"> </w:t>
      </w:r>
    </w:p>
    <w:p w14:paraId="20FA8425" w14:textId="3D8D8ABC"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r w:rsidRPr="00DD1206">
        <w:rPr>
          <w:rFonts w:eastAsia="Times New Roman"/>
          <w:color w:val="000000" w:themeColor="text1"/>
          <w:sz w:val="22"/>
          <w:szCs w:val="22"/>
          <w:lang w:val="lt-LT"/>
        </w:rPr>
        <w:t xml:space="preserve">Komijos posėdžio data ir tikslus laikas </w:t>
      </w:r>
      <w:r w:rsidR="004A7C0B" w:rsidRPr="00BB2A00">
        <w:rPr>
          <w:rFonts w:eastAsia="Times New Roman"/>
          <w:b/>
          <w:color w:val="000000" w:themeColor="text1"/>
          <w:sz w:val="22"/>
          <w:szCs w:val="22"/>
          <w:lang w:val="lt-LT"/>
        </w:rPr>
        <w:t>20</w:t>
      </w:r>
      <w:r w:rsidR="00E66801" w:rsidRPr="00BB2A00">
        <w:rPr>
          <w:rFonts w:eastAsia="Times New Roman"/>
          <w:b/>
          <w:color w:val="000000" w:themeColor="text1"/>
          <w:sz w:val="22"/>
          <w:szCs w:val="22"/>
          <w:lang w:val="lt-LT"/>
        </w:rPr>
        <w:t>2</w:t>
      </w:r>
      <w:r w:rsidR="00AE40AD" w:rsidRPr="00BB2A00">
        <w:rPr>
          <w:rFonts w:eastAsia="Times New Roman"/>
          <w:b/>
          <w:color w:val="000000" w:themeColor="text1"/>
          <w:sz w:val="22"/>
          <w:szCs w:val="22"/>
          <w:lang w:val="lt-LT"/>
        </w:rPr>
        <w:t>4</w:t>
      </w:r>
      <w:r w:rsidRPr="00BB2A00">
        <w:rPr>
          <w:rFonts w:eastAsia="Times New Roman"/>
          <w:b/>
          <w:color w:val="000000" w:themeColor="text1"/>
          <w:sz w:val="22"/>
          <w:szCs w:val="22"/>
          <w:lang w:val="lt-LT"/>
        </w:rPr>
        <w:t xml:space="preserve"> m. </w:t>
      </w:r>
      <w:r w:rsidR="00BB2A00">
        <w:rPr>
          <w:rFonts w:eastAsia="Times New Roman"/>
          <w:b/>
          <w:color w:val="000000" w:themeColor="text1"/>
          <w:sz w:val="22"/>
          <w:szCs w:val="22"/>
          <w:lang w:val="lt-LT"/>
        </w:rPr>
        <w:t>lapkričio 5</w:t>
      </w:r>
      <w:r w:rsidR="007139CC" w:rsidRPr="007139CC">
        <w:rPr>
          <w:rFonts w:eastAsia="Times New Roman"/>
          <w:b/>
          <w:color w:val="000000" w:themeColor="text1"/>
          <w:sz w:val="22"/>
          <w:szCs w:val="22"/>
          <w:lang w:val="lt-LT"/>
        </w:rPr>
        <w:t xml:space="preserve"> </w:t>
      </w:r>
      <w:r w:rsidR="00130183" w:rsidRPr="007139CC">
        <w:rPr>
          <w:rFonts w:eastAsia="Times New Roman"/>
          <w:b/>
          <w:color w:val="000000" w:themeColor="text1"/>
          <w:sz w:val="22"/>
          <w:szCs w:val="22"/>
          <w:lang w:val="lt-LT"/>
        </w:rPr>
        <w:t xml:space="preserve"> </w:t>
      </w:r>
      <w:r w:rsidRPr="007139CC">
        <w:rPr>
          <w:rFonts w:eastAsia="Times New Roman"/>
          <w:b/>
          <w:color w:val="000000" w:themeColor="text1"/>
          <w:sz w:val="22"/>
          <w:szCs w:val="22"/>
          <w:lang w:val="lt-LT"/>
        </w:rPr>
        <w:t>d. 10</w:t>
      </w:r>
      <w:r w:rsidRPr="00DD1206">
        <w:rPr>
          <w:rFonts w:eastAsia="Times New Roman"/>
          <w:b/>
          <w:color w:val="000000" w:themeColor="text1"/>
          <w:sz w:val="22"/>
          <w:szCs w:val="22"/>
          <w:lang w:val="lt-LT"/>
        </w:rPr>
        <w:t>.00 val.</w:t>
      </w:r>
      <w:r w:rsidRPr="00F907CB">
        <w:rPr>
          <w:rFonts w:eastAsia="Times New Roman"/>
          <w:b/>
          <w:color w:val="000000" w:themeColor="text1"/>
          <w:sz w:val="22"/>
          <w:szCs w:val="22"/>
          <w:lang w:val="lt-LT"/>
        </w:rPr>
        <w:t xml:space="preserve"> </w:t>
      </w:r>
      <w:r w:rsidRPr="00F907CB">
        <w:rPr>
          <w:rFonts w:eastAsia="Times New Roman"/>
          <w:color w:val="000000" w:themeColor="text1"/>
          <w:sz w:val="22"/>
          <w:szCs w:val="22"/>
          <w:lang w:val="lt-LT"/>
        </w:rPr>
        <w:t xml:space="preserve"> </w:t>
      </w:r>
    </w:p>
    <w:p w14:paraId="45AC4D84"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p>
    <w:p w14:paraId="7E26A521"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Times New Roman"/>
          <w:color w:val="000000" w:themeColor="text1"/>
          <w:sz w:val="22"/>
          <w:szCs w:val="22"/>
          <w:lang w:val="lt-LT" w:eastAsia="x-none"/>
        </w:rPr>
      </w:pPr>
      <w:r w:rsidRPr="00F907CB">
        <w:rPr>
          <w:rFonts w:eastAsia="Times New Roman"/>
          <w:color w:val="000000" w:themeColor="text1"/>
          <w:sz w:val="22"/>
          <w:szCs w:val="22"/>
          <w:lang w:val="lt-LT" w:eastAsia="x-none"/>
        </w:rPr>
        <w:tab/>
        <w:t>Informuojame, kad vadovaujantis V</w:t>
      </w:r>
      <w:r w:rsidRPr="00F907CB">
        <w:rPr>
          <w:rFonts w:eastAsia="Calibri"/>
          <w:color w:val="000000" w:themeColor="text1"/>
          <w:sz w:val="22"/>
          <w:szCs w:val="22"/>
          <w:lang w:val="lt-LT" w:eastAsia="lt-LT"/>
        </w:rPr>
        <w:t xml:space="preserve">alstybės ilgalaikio materialiojo turto viešojo nuomos konkurso </w:t>
      </w:r>
      <w:r w:rsidRPr="00F907CB">
        <w:rPr>
          <w:rFonts w:eastAsia="Times New Roman"/>
          <w:color w:val="000000" w:themeColor="text1"/>
          <w:sz w:val="22"/>
          <w:szCs w:val="22"/>
          <w:lang w:val="lt-LT" w:eastAsia="x-none"/>
        </w:rPr>
        <w:t xml:space="preserve">taisyklėmis, iki vokų atplėšimo posėdžio pradžios, Jūs privalote pateikti  kredito įstaigos išduotą dokumentą, kuriame pažymėta, kad Konkurso dalyvis į Mykolo Romerio universiteto sąskaitą sumokėjo pradinį įnašą lygų paskelbtam 3 mėnesių pradiniam nuompinigių dydžiui. </w:t>
      </w:r>
    </w:p>
    <w:p w14:paraId="2B99DD93" w14:textId="77777777" w:rsidR="00F907CB" w:rsidRPr="00F907CB" w:rsidRDefault="00F907CB" w:rsidP="00F907CB">
      <w:pPr>
        <w:autoSpaceDE w:val="0"/>
        <w:autoSpaceDN w:val="0"/>
        <w:adjustRightInd w:val="0"/>
        <w:spacing w:line="240" w:lineRule="auto"/>
        <w:jc w:val="both"/>
        <w:rPr>
          <w:rFonts w:eastAsia="Times New Roman"/>
          <w:b/>
          <w:bCs/>
          <w:color w:val="000000" w:themeColor="text1"/>
          <w:sz w:val="22"/>
          <w:szCs w:val="22"/>
          <w:lang w:val="lt-LT" w:eastAsia="lt-LT"/>
        </w:rPr>
      </w:pPr>
      <w:r w:rsidRPr="00F907CB">
        <w:rPr>
          <w:rFonts w:eastAsia="Times New Roman"/>
          <w:b/>
          <w:color w:val="000000" w:themeColor="text1"/>
          <w:sz w:val="22"/>
          <w:szCs w:val="22"/>
          <w:lang w:val="lt-LT" w:eastAsia="lt-LT"/>
        </w:rPr>
        <w:t>Kredito įstaigos</w:t>
      </w:r>
      <w:r w:rsidRPr="00F907CB">
        <w:rPr>
          <w:rFonts w:eastAsia="Times New Roman"/>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ir sąskaitos, į</w:t>
      </w:r>
      <w:r w:rsidRPr="00F907CB">
        <w:rPr>
          <w:rFonts w:eastAsia="Times New Roman"/>
          <w:b/>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kurią</w:t>
      </w:r>
      <w:r w:rsidRPr="00F907CB">
        <w:rPr>
          <w:rFonts w:eastAsia="Times New Roman"/>
          <w:b/>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turi būti sumokėtas pradinis įnašas duomenys:</w:t>
      </w:r>
    </w:p>
    <w:p w14:paraId="48D60A2C"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Mykolo Romerio universitetas (</w:t>
      </w:r>
      <w:r w:rsidRPr="00F907CB">
        <w:rPr>
          <w:rFonts w:eastAsia="Times New Roman"/>
          <w:color w:val="000000" w:themeColor="text1"/>
          <w:sz w:val="22"/>
          <w:szCs w:val="22"/>
          <w:lang w:val="lt-LT"/>
        </w:rPr>
        <w:t xml:space="preserve">įmonės kodas 111951726, PVM mokėtojo kodas LT119517219) </w:t>
      </w:r>
      <w:r w:rsidRPr="00F907CB">
        <w:rPr>
          <w:rFonts w:eastAsia="Times New Roman"/>
          <w:color w:val="000000" w:themeColor="text1"/>
          <w:sz w:val="22"/>
          <w:szCs w:val="22"/>
          <w:lang w:val="lt-LT" w:eastAsia="lt-LT"/>
        </w:rPr>
        <w:t xml:space="preserve">a/s </w:t>
      </w:r>
      <w:hyperlink r:id="rId8" w:history="1">
        <w:r w:rsidRPr="00F907CB">
          <w:rPr>
            <w:rFonts w:eastAsia="Times New Roman"/>
            <w:color w:val="000000" w:themeColor="text1"/>
            <w:sz w:val="22"/>
            <w:szCs w:val="22"/>
            <w:u w:val="single"/>
            <w:lang w:val="lt-LT"/>
          </w:rPr>
          <w:t>LT857300010002492590</w:t>
        </w:r>
      </w:hyperlink>
      <w:r w:rsidRPr="00F907CB">
        <w:rPr>
          <w:rFonts w:eastAsia="Times New Roman"/>
          <w:color w:val="000000" w:themeColor="text1"/>
          <w:sz w:val="22"/>
          <w:szCs w:val="22"/>
          <w:lang w:val="lt-LT" w:eastAsia="lt-LT"/>
        </w:rPr>
        <w:t>, AB bankas „</w:t>
      </w:r>
      <w:proofErr w:type="spellStart"/>
      <w:r w:rsidRPr="00F907CB">
        <w:rPr>
          <w:rFonts w:eastAsia="Times New Roman"/>
          <w:color w:val="000000" w:themeColor="text1"/>
          <w:sz w:val="22"/>
          <w:szCs w:val="22"/>
          <w:lang w:val="lt-LT" w:eastAsia="lt-LT"/>
        </w:rPr>
        <w:t>Swedbankas</w:t>
      </w:r>
      <w:proofErr w:type="spellEnd"/>
      <w:r w:rsidRPr="00F907CB">
        <w:rPr>
          <w:rFonts w:eastAsia="Times New Roman"/>
          <w:color w:val="000000" w:themeColor="text1"/>
          <w:sz w:val="22"/>
          <w:szCs w:val="22"/>
          <w:lang w:val="lt-LT" w:eastAsia="lt-LT"/>
        </w:rPr>
        <w:t>“, banko kodas 73000.</w:t>
      </w:r>
    </w:p>
    <w:p w14:paraId="5651158C"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60"/>
        <w:jc w:val="both"/>
        <w:rPr>
          <w:rFonts w:eastAsia="Times New Roman"/>
          <w:color w:val="000000" w:themeColor="text1"/>
          <w:sz w:val="22"/>
          <w:szCs w:val="22"/>
          <w:lang w:val="lt-LT" w:eastAsia="x-none"/>
        </w:rPr>
      </w:pPr>
    </w:p>
    <w:p w14:paraId="7FB47459"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p>
    <w:p w14:paraId="48E06807"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lang w:val="lt-LT"/>
        </w:rPr>
      </w:pPr>
      <w:r w:rsidRPr="00F907CB">
        <w:rPr>
          <w:rFonts w:eastAsia="Times New Roman"/>
          <w:color w:val="000000" w:themeColor="text1"/>
          <w:sz w:val="22"/>
          <w:szCs w:val="22"/>
          <w:lang w:val="lt-LT"/>
        </w:rPr>
        <w:t>Konkurso dalyvio registracijos pažymėjimą išdavė________________________________</w:t>
      </w:r>
      <w:r w:rsidRPr="00F907CB">
        <w:rPr>
          <w:rFonts w:eastAsia="Times New Roman"/>
          <w:color w:val="000000" w:themeColor="text1"/>
          <w:lang w:val="lt-LT"/>
        </w:rPr>
        <w:t>____</w:t>
      </w:r>
    </w:p>
    <w:p w14:paraId="6403AB62"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18"/>
          <w:szCs w:val="18"/>
          <w:lang w:val="lt-LT"/>
        </w:rPr>
      </w:pP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sz w:val="18"/>
          <w:szCs w:val="18"/>
          <w:lang w:val="lt-LT"/>
        </w:rPr>
        <w:t>(vardas, pavardė parašas, išdavimo data)</w:t>
      </w:r>
    </w:p>
    <w:p w14:paraId="5F16ADD7" w14:textId="77777777" w:rsidR="00A16DFB" w:rsidRDefault="00A16DFB" w:rsidP="00F907CB">
      <w:pPr>
        <w:spacing w:after="200" w:line="276" w:lineRule="auto"/>
        <w:jc w:val="right"/>
        <w:rPr>
          <w:rFonts w:eastAsia="Calibri"/>
          <w:iCs/>
          <w:color w:val="000000" w:themeColor="text1"/>
          <w:sz w:val="22"/>
          <w:szCs w:val="22"/>
          <w:lang w:val="lt-LT"/>
        </w:rPr>
      </w:pPr>
    </w:p>
    <w:p w14:paraId="7BD2BC71" w14:textId="172E1CE1" w:rsidR="00F907CB" w:rsidRPr="00130183" w:rsidRDefault="00F907CB" w:rsidP="00F907CB">
      <w:pPr>
        <w:spacing w:after="200" w:line="276" w:lineRule="auto"/>
        <w:jc w:val="right"/>
        <w:rPr>
          <w:rFonts w:eastAsia="Calibri"/>
          <w:iCs/>
          <w:color w:val="000000" w:themeColor="text1"/>
          <w:sz w:val="22"/>
          <w:szCs w:val="22"/>
          <w:lang w:val="lt-LT"/>
        </w:rPr>
      </w:pPr>
      <w:r w:rsidRPr="00130183">
        <w:rPr>
          <w:rFonts w:eastAsia="Calibri"/>
          <w:iCs/>
          <w:color w:val="000000" w:themeColor="text1"/>
          <w:sz w:val="22"/>
          <w:szCs w:val="22"/>
          <w:lang w:val="lt-LT"/>
        </w:rPr>
        <w:t>Konkurso sąlygų 4 priedas</w:t>
      </w:r>
    </w:p>
    <w:p w14:paraId="1A4E97C3" w14:textId="77777777" w:rsidR="00F3199D" w:rsidRPr="00130183" w:rsidRDefault="00F3199D" w:rsidP="00F3199D">
      <w:pPr>
        <w:keepNext/>
        <w:keepLines/>
        <w:jc w:val="center"/>
        <w:outlineLvl w:val="3"/>
        <w:rPr>
          <w:b/>
          <w:bCs/>
          <w:iCs/>
          <w:sz w:val="22"/>
          <w:szCs w:val="22"/>
          <w:lang w:val="lt-LT"/>
        </w:rPr>
      </w:pPr>
      <w:r w:rsidRPr="00130183">
        <w:rPr>
          <w:b/>
          <w:bCs/>
          <w:iCs/>
          <w:sz w:val="22"/>
          <w:szCs w:val="22"/>
          <w:lang w:val="lt-LT"/>
        </w:rPr>
        <w:t>(Valstybės ilgalaikio materialiojo turto nuomos pavyzdinė sutarties forma)</w:t>
      </w:r>
    </w:p>
    <w:p w14:paraId="0B3D2110" w14:textId="77777777" w:rsidR="00F3199D" w:rsidRPr="00130183" w:rsidRDefault="00F3199D" w:rsidP="00F3199D">
      <w:pPr>
        <w:keepNext/>
        <w:keepLines/>
        <w:spacing w:line="240" w:lineRule="auto"/>
        <w:jc w:val="center"/>
        <w:outlineLvl w:val="3"/>
        <w:rPr>
          <w:b/>
          <w:bCs/>
          <w:i/>
          <w:iCs/>
          <w:sz w:val="22"/>
          <w:szCs w:val="22"/>
          <w:lang w:val="lt-LT"/>
        </w:rPr>
      </w:pPr>
      <w:r w:rsidRPr="00130183">
        <w:rPr>
          <w:b/>
          <w:bCs/>
          <w:iCs/>
          <w:sz w:val="22"/>
          <w:szCs w:val="22"/>
          <w:lang w:val="lt-LT"/>
        </w:rPr>
        <w:t>VALSTYBĖS ILGALAIKIO MATERIALIOJO TURTO NUOMOS PAVYZDINĖ SUTARTI</w:t>
      </w:r>
      <w:r w:rsidRPr="00130183">
        <w:rPr>
          <w:b/>
          <w:bCs/>
          <w:i/>
          <w:iCs/>
          <w:sz w:val="22"/>
          <w:szCs w:val="22"/>
          <w:lang w:val="lt-LT"/>
        </w:rPr>
        <w:t>S</w:t>
      </w:r>
    </w:p>
    <w:p w14:paraId="432A1E3B" w14:textId="77777777" w:rsidR="00F3199D" w:rsidRPr="00130183" w:rsidRDefault="00F3199D" w:rsidP="00F3199D">
      <w:pPr>
        <w:spacing w:line="240" w:lineRule="auto"/>
        <w:jc w:val="center"/>
        <w:rPr>
          <w:sz w:val="22"/>
          <w:szCs w:val="22"/>
          <w:lang w:val="lt-LT"/>
        </w:rPr>
      </w:pPr>
    </w:p>
    <w:p w14:paraId="41D698D9"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____________________ d. Nr.</w:t>
      </w:r>
    </w:p>
    <w:p w14:paraId="60B28762" w14:textId="77777777" w:rsidR="00F3199D" w:rsidRPr="00130183" w:rsidRDefault="00F3199D" w:rsidP="00F3199D">
      <w:pPr>
        <w:spacing w:line="240" w:lineRule="auto"/>
        <w:jc w:val="center"/>
        <w:rPr>
          <w:sz w:val="22"/>
          <w:szCs w:val="22"/>
          <w:lang w:val="lt-LT"/>
        </w:rPr>
      </w:pPr>
      <w:r w:rsidRPr="00130183">
        <w:rPr>
          <w:sz w:val="22"/>
          <w:szCs w:val="22"/>
          <w:lang w:val="lt-LT"/>
        </w:rPr>
        <w:t>(data)</w:t>
      </w:r>
    </w:p>
    <w:p w14:paraId="3C00B08A"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w:t>
      </w:r>
    </w:p>
    <w:p w14:paraId="0181743B" w14:textId="77777777" w:rsidR="00F3199D" w:rsidRPr="00130183" w:rsidRDefault="00F3199D" w:rsidP="00F3199D">
      <w:pPr>
        <w:spacing w:line="240" w:lineRule="auto"/>
        <w:jc w:val="center"/>
        <w:rPr>
          <w:sz w:val="22"/>
          <w:szCs w:val="22"/>
          <w:lang w:val="lt-LT"/>
        </w:rPr>
      </w:pPr>
      <w:r w:rsidRPr="00130183">
        <w:rPr>
          <w:sz w:val="22"/>
          <w:szCs w:val="22"/>
          <w:lang w:val="lt-LT"/>
        </w:rPr>
        <w:t>(sudarymo vieta)</w:t>
      </w:r>
    </w:p>
    <w:p w14:paraId="5E54A398" w14:textId="77777777" w:rsidR="00F3199D" w:rsidRPr="00130183" w:rsidRDefault="00F3199D" w:rsidP="00F3199D">
      <w:pPr>
        <w:spacing w:line="240" w:lineRule="auto"/>
        <w:jc w:val="center"/>
        <w:rPr>
          <w:b/>
          <w:sz w:val="22"/>
          <w:szCs w:val="22"/>
          <w:lang w:val="lt-LT"/>
        </w:rPr>
      </w:pPr>
    </w:p>
    <w:p w14:paraId="7014E5D8" w14:textId="77777777" w:rsidR="00F3199D" w:rsidRPr="00130183" w:rsidRDefault="00F3199D" w:rsidP="00F3199D">
      <w:pPr>
        <w:tabs>
          <w:tab w:val="right" w:leader="underscore" w:pos="9638"/>
        </w:tabs>
        <w:spacing w:line="240" w:lineRule="auto"/>
        <w:ind w:firstLine="720"/>
        <w:jc w:val="both"/>
        <w:rPr>
          <w:rFonts w:eastAsia="Calibri"/>
          <w:sz w:val="22"/>
          <w:szCs w:val="22"/>
          <w:lang w:val="lt-LT"/>
        </w:rPr>
      </w:pPr>
      <w:r w:rsidRPr="00130183">
        <w:rPr>
          <w:rFonts w:eastAsia="Calibri"/>
          <w:sz w:val="22"/>
          <w:szCs w:val="22"/>
          <w:lang w:val="lt-LT"/>
        </w:rPr>
        <w:t xml:space="preserve">Nuomotojas </w:t>
      </w:r>
      <w:r w:rsidRPr="00130183">
        <w:rPr>
          <w:rFonts w:eastAsia="Calibri"/>
          <w:sz w:val="22"/>
          <w:szCs w:val="22"/>
          <w:lang w:val="lt-LT"/>
        </w:rPr>
        <w:tab/>
        <w:t>,</w:t>
      </w:r>
    </w:p>
    <w:p w14:paraId="6CC27CC9" w14:textId="77777777" w:rsidR="00F3199D" w:rsidRPr="00130183" w:rsidRDefault="00F3199D" w:rsidP="00F3199D">
      <w:pPr>
        <w:tabs>
          <w:tab w:val="center" w:pos="5700"/>
        </w:tabs>
        <w:spacing w:line="240" w:lineRule="auto"/>
        <w:ind w:firstLine="720"/>
        <w:rPr>
          <w:rFonts w:eastAsia="Calibri"/>
          <w:sz w:val="22"/>
          <w:szCs w:val="22"/>
          <w:lang w:val="lt-LT"/>
        </w:rPr>
      </w:pPr>
      <w:r w:rsidRPr="00130183">
        <w:rPr>
          <w:rFonts w:eastAsia="Calibri"/>
          <w:sz w:val="22"/>
          <w:szCs w:val="22"/>
          <w:lang w:val="lt-LT"/>
        </w:rPr>
        <w:tab/>
        <w:t>(valstybės turto valdytojo teisinė forma, pavadinimas, kodas ir registracijos adresas)</w:t>
      </w:r>
    </w:p>
    <w:p w14:paraId="7C3A2BD1"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 xml:space="preserve">atstovaujamas (-a) </w:t>
      </w:r>
      <w:r w:rsidRPr="00130183">
        <w:rPr>
          <w:rFonts w:eastAsia="Calibri"/>
          <w:sz w:val="22"/>
          <w:szCs w:val="22"/>
          <w:lang w:val="lt-LT"/>
        </w:rPr>
        <w:tab/>
        <w:t>,</w:t>
      </w:r>
    </w:p>
    <w:p w14:paraId="5EAFFA6B" w14:textId="77777777" w:rsidR="00F3199D" w:rsidRPr="00130183" w:rsidRDefault="00F3199D" w:rsidP="00F3199D">
      <w:pPr>
        <w:tabs>
          <w:tab w:val="center" w:pos="5500"/>
        </w:tabs>
        <w:spacing w:line="240" w:lineRule="auto"/>
        <w:rPr>
          <w:rFonts w:eastAsia="Calibri"/>
          <w:sz w:val="22"/>
          <w:szCs w:val="22"/>
          <w:lang w:val="lt-LT"/>
        </w:rPr>
      </w:pPr>
      <w:r w:rsidRPr="00130183">
        <w:rPr>
          <w:rFonts w:eastAsia="Calibri"/>
          <w:sz w:val="22"/>
          <w:szCs w:val="22"/>
          <w:lang w:val="lt-LT"/>
        </w:rPr>
        <w:tab/>
        <w:t>(atstovo vardas, pavardė, pareigos)</w:t>
      </w:r>
    </w:p>
    <w:p w14:paraId="2026C0B3"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veikiančio (-</w:t>
      </w:r>
      <w:proofErr w:type="spellStart"/>
      <w:r w:rsidRPr="00130183">
        <w:rPr>
          <w:rFonts w:eastAsia="Calibri"/>
          <w:sz w:val="22"/>
          <w:szCs w:val="22"/>
          <w:lang w:val="lt-LT"/>
        </w:rPr>
        <w:t>ios</w:t>
      </w:r>
      <w:proofErr w:type="spellEnd"/>
      <w:r w:rsidRPr="00130183">
        <w:rPr>
          <w:rFonts w:eastAsia="Calibri"/>
          <w:sz w:val="22"/>
          <w:szCs w:val="22"/>
          <w:lang w:val="lt-LT"/>
        </w:rPr>
        <w:t xml:space="preserve">) pagal </w:t>
      </w:r>
      <w:r w:rsidRPr="00130183">
        <w:rPr>
          <w:rFonts w:eastAsia="Calibri"/>
          <w:sz w:val="22"/>
          <w:szCs w:val="22"/>
          <w:lang w:val="lt-LT"/>
        </w:rPr>
        <w:tab/>
        <w:t>,</w:t>
      </w:r>
    </w:p>
    <w:p w14:paraId="09BB671A" w14:textId="77777777" w:rsidR="00F3199D" w:rsidRPr="00130183" w:rsidRDefault="00F3199D" w:rsidP="00F3199D">
      <w:pPr>
        <w:widowControl w:val="0"/>
        <w:tabs>
          <w:tab w:val="center" w:pos="5500"/>
        </w:tabs>
        <w:suppressAutoHyphens/>
        <w:spacing w:line="240" w:lineRule="auto"/>
        <w:rPr>
          <w:rFonts w:eastAsia="Lucida Sans Unicode"/>
          <w:kern w:val="2"/>
          <w:sz w:val="22"/>
          <w:szCs w:val="22"/>
          <w:lang w:val="lt-LT"/>
        </w:rPr>
      </w:pPr>
      <w:r w:rsidRPr="00130183">
        <w:rPr>
          <w:rFonts w:eastAsia="Lucida Sans Unicode"/>
          <w:kern w:val="2"/>
          <w:sz w:val="22"/>
          <w:szCs w:val="22"/>
          <w:lang w:val="lt-LT"/>
        </w:rPr>
        <w:tab/>
        <w:t>(atstovavimo pagrindas, dokumento data, numeris)</w:t>
      </w:r>
    </w:p>
    <w:p w14:paraId="756EFC47" w14:textId="77777777" w:rsidR="00F3199D" w:rsidRPr="00130183" w:rsidRDefault="00F3199D" w:rsidP="00F3199D">
      <w:pPr>
        <w:tabs>
          <w:tab w:val="right" w:leader="underscore" w:pos="9638"/>
        </w:tabs>
        <w:spacing w:line="240" w:lineRule="auto"/>
        <w:jc w:val="both"/>
        <w:rPr>
          <w:rFonts w:eastAsia="Times New Roman"/>
          <w:sz w:val="22"/>
          <w:szCs w:val="22"/>
          <w:lang w:val="lt-LT"/>
        </w:rPr>
      </w:pPr>
      <w:r w:rsidRPr="00130183">
        <w:rPr>
          <w:rFonts w:eastAsia="Calibri"/>
          <w:sz w:val="22"/>
          <w:szCs w:val="22"/>
          <w:lang w:val="lt-LT"/>
        </w:rPr>
        <w:t xml:space="preserve">ir nuomininkas </w:t>
      </w:r>
      <w:r w:rsidRPr="00130183">
        <w:rPr>
          <w:rFonts w:eastAsia="Calibri"/>
          <w:sz w:val="22"/>
          <w:szCs w:val="22"/>
          <w:lang w:val="lt-LT"/>
        </w:rPr>
        <w:tab/>
      </w:r>
    </w:p>
    <w:p w14:paraId="3DD11399" w14:textId="77777777" w:rsidR="00F3199D" w:rsidRPr="00130183" w:rsidRDefault="00F3199D" w:rsidP="00F3199D">
      <w:pPr>
        <w:tabs>
          <w:tab w:val="center" w:pos="5500"/>
        </w:tabs>
        <w:spacing w:line="240" w:lineRule="auto"/>
        <w:jc w:val="both"/>
        <w:rPr>
          <w:rFonts w:eastAsia="Calibri"/>
          <w:sz w:val="22"/>
          <w:szCs w:val="22"/>
          <w:lang w:val="lt-LT"/>
        </w:rPr>
      </w:pPr>
      <w:r w:rsidRPr="00130183">
        <w:rPr>
          <w:rFonts w:eastAsia="Calibri"/>
          <w:sz w:val="22"/>
          <w:szCs w:val="22"/>
          <w:lang w:val="lt-LT"/>
        </w:rPr>
        <w:tab/>
        <w:t>(teisinė forma, pavadinimas, kodas ir registracijos adresas, jeigu nuomininkas yra juridinis asmuo, arba vardas, pavardė ir gyvenamosios vietos adresas, jeigu nuomininkas yra fizinis asmuo)</w:t>
      </w:r>
    </w:p>
    <w:p w14:paraId="18E9AC53"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ab/>
        <w:t>,</w:t>
      </w:r>
    </w:p>
    <w:p w14:paraId="5784BA87"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 xml:space="preserve">atstovaujamas (-a) </w:t>
      </w:r>
      <w:r w:rsidRPr="00130183">
        <w:rPr>
          <w:rFonts w:eastAsia="Calibri"/>
          <w:sz w:val="22"/>
          <w:szCs w:val="22"/>
          <w:lang w:val="lt-LT"/>
        </w:rPr>
        <w:tab/>
        <w:t>,</w:t>
      </w:r>
    </w:p>
    <w:p w14:paraId="19F4A6BC" w14:textId="77777777" w:rsidR="00F3199D" w:rsidRPr="00130183" w:rsidRDefault="00F3199D" w:rsidP="00F3199D">
      <w:pPr>
        <w:tabs>
          <w:tab w:val="center" w:pos="5500"/>
        </w:tabs>
        <w:spacing w:line="240" w:lineRule="auto"/>
        <w:rPr>
          <w:rFonts w:eastAsia="Calibri"/>
          <w:sz w:val="22"/>
          <w:szCs w:val="22"/>
          <w:lang w:val="lt-LT"/>
        </w:rPr>
      </w:pPr>
      <w:r w:rsidRPr="00130183">
        <w:rPr>
          <w:rFonts w:eastAsia="Calibri"/>
          <w:sz w:val="22"/>
          <w:szCs w:val="22"/>
          <w:lang w:val="lt-LT"/>
        </w:rPr>
        <w:tab/>
        <w:t>(atstovo vardas, pavardė, pareigos)</w:t>
      </w:r>
    </w:p>
    <w:p w14:paraId="59AD3E08"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veikiančio (-</w:t>
      </w:r>
      <w:proofErr w:type="spellStart"/>
      <w:r w:rsidRPr="00130183">
        <w:rPr>
          <w:rFonts w:eastAsia="Calibri"/>
          <w:sz w:val="22"/>
          <w:szCs w:val="22"/>
          <w:lang w:val="lt-LT"/>
        </w:rPr>
        <w:t>ios</w:t>
      </w:r>
      <w:proofErr w:type="spellEnd"/>
      <w:r w:rsidRPr="00130183">
        <w:rPr>
          <w:rFonts w:eastAsia="Calibri"/>
          <w:sz w:val="22"/>
          <w:szCs w:val="22"/>
          <w:lang w:val="lt-LT"/>
        </w:rPr>
        <w:t xml:space="preserve">) pagal </w:t>
      </w:r>
      <w:r w:rsidRPr="00130183">
        <w:rPr>
          <w:rFonts w:eastAsia="Calibri"/>
          <w:sz w:val="22"/>
          <w:szCs w:val="22"/>
          <w:lang w:val="lt-LT"/>
        </w:rPr>
        <w:tab/>
        <w:t>,</w:t>
      </w:r>
    </w:p>
    <w:p w14:paraId="66319A89" w14:textId="77777777" w:rsidR="00F3199D" w:rsidRPr="00130183" w:rsidRDefault="00F3199D" w:rsidP="00F3199D">
      <w:pPr>
        <w:widowControl w:val="0"/>
        <w:tabs>
          <w:tab w:val="center" w:pos="5600"/>
        </w:tabs>
        <w:suppressAutoHyphens/>
        <w:spacing w:line="240" w:lineRule="auto"/>
        <w:rPr>
          <w:rFonts w:eastAsia="Lucida Sans Unicode"/>
          <w:kern w:val="2"/>
          <w:sz w:val="22"/>
          <w:szCs w:val="22"/>
          <w:lang w:val="lt-LT"/>
        </w:rPr>
      </w:pPr>
      <w:r w:rsidRPr="00130183">
        <w:rPr>
          <w:rFonts w:eastAsia="Lucida Sans Unicode"/>
          <w:kern w:val="2"/>
          <w:sz w:val="22"/>
          <w:szCs w:val="22"/>
          <w:lang w:val="lt-LT"/>
        </w:rPr>
        <w:tab/>
        <w:t>(atstovavimo pagrindas, dokumento data, numeris)</w:t>
      </w:r>
    </w:p>
    <w:p w14:paraId="18026D9D" w14:textId="77777777" w:rsidR="00F3199D" w:rsidRPr="00130183" w:rsidRDefault="00F3199D" w:rsidP="00F3199D">
      <w:pPr>
        <w:spacing w:line="240" w:lineRule="auto"/>
        <w:ind w:firstLine="720"/>
        <w:jc w:val="both"/>
        <w:rPr>
          <w:rFonts w:eastAsia="Times New Roman"/>
          <w:b/>
          <w:sz w:val="22"/>
          <w:szCs w:val="22"/>
          <w:lang w:val="lt-LT"/>
        </w:rPr>
      </w:pPr>
      <w:r w:rsidRPr="00130183">
        <w:rPr>
          <w:rFonts w:eastAsia="Calibri"/>
          <w:sz w:val="22"/>
          <w:szCs w:val="22"/>
          <w:lang w:val="lt-LT"/>
        </w:rPr>
        <w:t>vadovaudamiesi nuomos be konkurso, nuomos viešojo konkurso ir nuomos elektroninio konkurso, įvykusio _____ m. ____________ ___ d., rezultatais, sudaro šią valstybės turto nuomos sutartį (toliau – Sutartis). Toliau Sutartyje nuomotojas ir nuomininkas kiekvienas atskirai gali būti vadinami šalimi, o abu kartu – šalimis.</w:t>
      </w:r>
      <w:r w:rsidRPr="00130183">
        <w:rPr>
          <w:sz w:val="22"/>
          <w:szCs w:val="22"/>
          <w:lang w:val="lt-LT"/>
        </w:rPr>
        <w:t xml:space="preserve"> </w:t>
      </w:r>
    </w:p>
    <w:p w14:paraId="3033CC78" w14:textId="77777777" w:rsidR="00F3199D" w:rsidRPr="00130183" w:rsidRDefault="00F3199D" w:rsidP="00F3199D">
      <w:pPr>
        <w:spacing w:line="240" w:lineRule="auto"/>
        <w:rPr>
          <w:sz w:val="22"/>
          <w:szCs w:val="22"/>
          <w:lang w:val="lt-LT"/>
        </w:rPr>
      </w:pPr>
    </w:p>
    <w:p w14:paraId="4E37E66B" w14:textId="77777777" w:rsidR="00F3199D" w:rsidRPr="00130183" w:rsidRDefault="00F3199D" w:rsidP="00F3199D">
      <w:pPr>
        <w:spacing w:line="240" w:lineRule="auto"/>
        <w:jc w:val="center"/>
        <w:rPr>
          <w:b/>
          <w:sz w:val="22"/>
          <w:szCs w:val="22"/>
          <w:lang w:val="lt-LT"/>
        </w:rPr>
      </w:pPr>
      <w:r w:rsidRPr="00130183">
        <w:rPr>
          <w:b/>
          <w:sz w:val="22"/>
          <w:szCs w:val="22"/>
          <w:lang w:val="lt-LT"/>
        </w:rPr>
        <w:t>I. SUTARTIES DALYKAS</w:t>
      </w:r>
    </w:p>
    <w:p w14:paraId="518F7402" w14:textId="77777777" w:rsidR="00F3199D" w:rsidRPr="00130183" w:rsidRDefault="00F3199D" w:rsidP="00F3199D">
      <w:pPr>
        <w:spacing w:line="240" w:lineRule="auto"/>
        <w:jc w:val="center"/>
        <w:rPr>
          <w:b/>
          <w:sz w:val="22"/>
          <w:szCs w:val="22"/>
          <w:lang w:val="lt-LT"/>
        </w:rPr>
      </w:pPr>
    </w:p>
    <w:p w14:paraId="0762421A" w14:textId="77777777" w:rsidR="00F3199D" w:rsidRPr="00130183" w:rsidRDefault="00F3199D" w:rsidP="00F3199D">
      <w:pPr>
        <w:tabs>
          <w:tab w:val="right" w:leader="underscore" w:pos="9354"/>
        </w:tabs>
        <w:spacing w:line="240" w:lineRule="auto"/>
        <w:ind w:firstLine="720"/>
        <w:jc w:val="both"/>
        <w:rPr>
          <w:sz w:val="22"/>
          <w:szCs w:val="22"/>
          <w:lang w:val="lt-LT"/>
        </w:rPr>
      </w:pPr>
      <w:r w:rsidRPr="00130183">
        <w:rPr>
          <w:sz w:val="22"/>
          <w:szCs w:val="22"/>
          <w:lang w:val="lt-LT"/>
        </w:rPr>
        <w:t xml:space="preserve">1.1. Nuomotojas įsipareigoja perduoti nuomininkui valstybės materialųjį turtą (toliau – </w:t>
      </w:r>
    </w:p>
    <w:p w14:paraId="5F8E9CF6" w14:textId="77777777" w:rsidR="00F3199D" w:rsidRPr="00130183" w:rsidRDefault="00F3199D" w:rsidP="00F3199D">
      <w:pPr>
        <w:tabs>
          <w:tab w:val="right" w:leader="underscore" w:pos="9354"/>
        </w:tabs>
        <w:spacing w:line="240" w:lineRule="auto"/>
        <w:jc w:val="both"/>
        <w:rPr>
          <w:sz w:val="22"/>
          <w:szCs w:val="22"/>
          <w:lang w:val="lt-LT"/>
        </w:rPr>
      </w:pPr>
      <w:r w:rsidRPr="00130183">
        <w:rPr>
          <w:sz w:val="22"/>
          <w:szCs w:val="22"/>
          <w:lang w:val="lt-LT"/>
        </w:rPr>
        <w:t xml:space="preserve">turtas) </w:t>
      </w:r>
      <w:r w:rsidRPr="00130183">
        <w:rPr>
          <w:sz w:val="22"/>
          <w:szCs w:val="22"/>
          <w:lang w:val="lt-LT"/>
        </w:rPr>
        <w:tab/>
      </w:r>
    </w:p>
    <w:p w14:paraId="7D286813"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 xml:space="preserve">(nuomojamo turto pavadinimas, adresas, unikalus ar inventorizacijos Nr., statinio plotas, tūris, </w:t>
      </w:r>
    </w:p>
    <w:p w14:paraId="122D9186" w14:textId="77777777" w:rsidR="00F3199D" w:rsidRPr="00130183" w:rsidRDefault="00F3199D" w:rsidP="00F3199D">
      <w:pPr>
        <w:tabs>
          <w:tab w:val="right" w:leader="underscore" w:pos="9354"/>
        </w:tabs>
        <w:spacing w:line="240" w:lineRule="auto"/>
        <w:ind w:firstLine="720"/>
        <w:jc w:val="both"/>
        <w:rPr>
          <w:sz w:val="22"/>
          <w:szCs w:val="22"/>
          <w:lang w:val="lt-LT"/>
        </w:rPr>
      </w:pPr>
      <w:r w:rsidRPr="00130183">
        <w:rPr>
          <w:sz w:val="22"/>
          <w:szCs w:val="22"/>
          <w:lang w:val="lt-LT"/>
        </w:rPr>
        <w:tab/>
      </w:r>
    </w:p>
    <w:p w14:paraId="79347574"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turto likutinė vertė ir kt.)</w:t>
      </w:r>
    </w:p>
    <w:p w14:paraId="6C8AD0AF" w14:textId="77777777" w:rsidR="00F3199D" w:rsidRPr="00130183" w:rsidRDefault="00F3199D" w:rsidP="00F3199D">
      <w:pPr>
        <w:spacing w:line="240" w:lineRule="auto"/>
        <w:jc w:val="both"/>
        <w:rPr>
          <w:sz w:val="22"/>
          <w:szCs w:val="22"/>
          <w:lang w:val="lt-LT"/>
        </w:rPr>
      </w:pPr>
      <w:r w:rsidRPr="00130183">
        <w:rPr>
          <w:sz w:val="22"/>
          <w:szCs w:val="22"/>
          <w:lang w:val="lt-LT"/>
        </w:rPr>
        <w:t xml:space="preserve">naudoti ir laikinai valdyti už nuomos mokestį, o nuomininkas įsipareigoja priimti turtą ir už jį mokėti nuomos mokestį. </w:t>
      </w:r>
    </w:p>
    <w:p w14:paraId="2474B8FF" w14:textId="77777777" w:rsidR="00F3199D" w:rsidRPr="00130183" w:rsidRDefault="00F3199D" w:rsidP="00F3199D">
      <w:pPr>
        <w:spacing w:line="240" w:lineRule="auto"/>
        <w:ind w:firstLine="720"/>
        <w:rPr>
          <w:sz w:val="22"/>
          <w:szCs w:val="22"/>
          <w:lang w:val="lt-LT"/>
        </w:rPr>
      </w:pPr>
      <w:r w:rsidRPr="00130183">
        <w:rPr>
          <w:sz w:val="22"/>
          <w:szCs w:val="22"/>
          <w:lang w:val="lt-LT"/>
        </w:rPr>
        <w:t>1.2. Turtas skirtas ___________________________________________veiklai vykdyti.</w:t>
      </w:r>
    </w:p>
    <w:p w14:paraId="2CE9C603" w14:textId="77777777" w:rsidR="00F3199D" w:rsidRPr="00130183" w:rsidRDefault="00F3199D" w:rsidP="00F3199D">
      <w:pPr>
        <w:spacing w:line="240" w:lineRule="auto"/>
        <w:ind w:firstLine="3041"/>
        <w:rPr>
          <w:sz w:val="22"/>
          <w:szCs w:val="22"/>
          <w:lang w:val="lt-LT"/>
        </w:rPr>
      </w:pPr>
      <w:r w:rsidRPr="00130183">
        <w:rPr>
          <w:sz w:val="22"/>
          <w:szCs w:val="22"/>
          <w:lang w:val="lt-LT"/>
        </w:rPr>
        <w:t>(nurodyti turto naudojimo paskirtį)</w:t>
      </w:r>
    </w:p>
    <w:p w14:paraId="1F5E1D7C" w14:textId="77777777" w:rsidR="00F3199D" w:rsidRPr="00130183" w:rsidRDefault="00F3199D" w:rsidP="00F3199D">
      <w:pPr>
        <w:spacing w:line="240" w:lineRule="auto"/>
        <w:jc w:val="center"/>
        <w:rPr>
          <w:b/>
          <w:sz w:val="22"/>
          <w:szCs w:val="22"/>
          <w:lang w:val="lt-LT"/>
        </w:rPr>
      </w:pPr>
    </w:p>
    <w:p w14:paraId="789DE0F4" w14:textId="77777777" w:rsidR="00F3199D" w:rsidRPr="00130183" w:rsidRDefault="00F3199D" w:rsidP="00F3199D">
      <w:pPr>
        <w:tabs>
          <w:tab w:val="num" w:pos="540"/>
        </w:tabs>
        <w:spacing w:line="240" w:lineRule="auto"/>
        <w:jc w:val="center"/>
        <w:rPr>
          <w:b/>
          <w:sz w:val="22"/>
          <w:szCs w:val="22"/>
          <w:lang w:val="lt-LT"/>
        </w:rPr>
      </w:pPr>
      <w:r w:rsidRPr="00130183">
        <w:rPr>
          <w:b/>
          <w:sz w:val="22"/>
          <w:szCs w:val="22"/>
          <w:lang w:val="lt-LT"/>
        </w:rPr>
        <w:t xml:space="preserve">II. NUOMOS TERMINAS </w:t>
      </w:r>
    </w:p>
    <w:p w14:paraId="5BCBF8B6"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 xml:space="preserve">2.1. Turto nuomos terminas nustatomas ____________ nuo turto perdavimo ir priėmimo </w:t>
      </w:r>
    </w:p>
    <w:p w14:paraId="3B113290" w14:textId="77777777" w:rsidR="00F3199D" w:rsidRPr="00130183" w:rsidRDefault="00F3199D" w:rsidP="00F3199D">
      <w:pPr>
        <w:spacing w:line="240" w:lineRule="auto"/>
        <w:ind w:firstLine="4395"/>
        <w:jc w:val="both"/>
        <w:rPr>
          <w:sz w:val="22"/>
          <w:szCs w:val="22"/>
          <w:lang w:val="lt-LT"/>
        </w:rPr>
      </w:pPr>
      <w:r w:rsidRPr="00130183">
        <w:rPr>
          <w:sz w:val="22"/>
          <w:szCs w:val="22"/>
          <w:lang w:val="lt-LT"/>
        </w:rPr>
        <w:t xml:space="preserve">(skaičiais ir žodžiais) </w:t>
      </w:r>
    </w:p>
    <w:p w14:paraId="1DCD8CFD" w14:textId="77777777" w:rsidR="00F3199D" w:rsidRPr="00130183" w:rsidRDefault="00F3199D" w:rsidP="00F3199D">
      <w:pPr>
        <w:spacing w:line="240" w:lineRule="auto"/>
        <w:rPr>
          <w:sz w:val="22"/>
          <w:szCs w:val="22"/>
          <w:lang w:val="lt-LT"/>
        </w:rPr>
      </w:pPr>
      <w:r w:rsidRPr="00130183">
        <w:rPr>
          <w:sz w:val="22"/>
          <w:szCs w:val="22"/>
          <w:lang w:val="lt-LT"/>
        </w:rPr>
        <w:t xml:space="preserve">akto pasirašymo dienos. </w:t>
      </w:r>
    </w:p>
    <w:p w14:paraId="71A6951B" w14:textId="77777777" w:rsidR="00F3199D" w:rsidRPr="00130183" w:rsidRDefault="00F3199D" w:rsidP="00F3199D">
      <w:pPr>
        <w:tabs>
          <w:tab w:val="num" w:pos="1080"/>
        </w:tabs>
        <w:spacing w:line="240" w:lineRule="auto"/>
        <w:jc w:val="center"/>
        <w:rPr>
          <w:b/>
          <w:sz w:val="22"/>
          <w:szCs w:val="22"/>
          <w:lang w:val="lt-LT"/>
        </w:rPr>
      </w:pPr>
    </w:p>
    <w:p w14:paraId="1EB32CCA" w14:textId="77777777" w:rsidR="00F3199D" w:rsidRPr="00130183" w:rsidRDefault="00F3199D" w:rsidP="00F3199D">
      <w:pPr>
        <w:keepNext/>
        <w:tabs>
          <w:tab w:val="num" w:pos="1080"/>
        </w:tabs>
        <w:spacing w:line="240" w:lineRule="auto"/>
        <w:jc w:val="center"/>
        <w:rPr>
          <w:b/>
          <w:sz w:val="22"/>
          <w:szCs w:val="22"/>
          <w:lang w:val="lt-LT"/>
        </w:rPr>
      </w:pPr>
      <w:r w:rsidRPr="00130183">
        <w:rPr>
          <w:b/>
          <w:sz w:val="22"/>
          <w:szCs w:val="22"/>
          <w:lang w:val="lt-LT"/>
        </w:rPr>
        <w:t>III. NUOMOS MOKESTIS</w:t>
      </w:r>
    </w:p>
    <w:p w14:paraId="5AC9FE26" w14:textId="77777777" w:rsidR="00F3199D" w:rsidRPr="00130183" w:rsidRDefault="00F3199D" w:rsidP="00F3199D">
      <w:pPr>
        <w:keepNext/>
        <w:spacing w:line="240" w:lineRule="auto"/>
        <w:ind w:firstLine="720"/>
        <w:rPr>
          <w:rFonts w:eastAsia="Arial Unicode MS"/>
          <w:sz w:val="22"/>
          <w:szCs w:val="22"/>
          <w:lang w:val="lt-LT" w:eastAsia="lt-LT"/>
        </w:rPr>
      </w:pPr>
      <w:r w:rsidRPr="00130183">
        <w:rPr>
          <w:rFonts w:eastAsia="Arial Unicode MS"/>
          <w:sz w:val="22"/>
          <w:szCs w:val="22"/>
          <w:lang w:val="lt-LT" w:eastAsia="lt-LT"/>
        </w:rPr>
        <w:t>3.1. Nuomininkas už turto nuomą įsipareigoja mokėti nuomotojui nuompinigius –</w:t>
      </w:r>
    </w:p>
    <w:p w14:paraId="1227DD8F" w14:textId="451F7B15" w:rsidR="00F3199D" w:rsidRPr="00130183" w:rsidRDefault="00F3199D" w:rsidP="00F3199D">
      <w:pPr>
        <w:keepNext/>
        <w:spacing w:line="240" w:lineRule="auto"/>
        <w:rPr>
          <w:rFonts w:eastAsia="Arial Unicode MS"/>
          <w:i/>
          <w:sz w:val="22"/>
          <w:szCs w:val="22"/>
          <w:lang w:val="lt-LT" w:eastAsia="lt-LT"/>
        </w:rPr>
      </w:pPr>
      <w:r w:rsidRPr="00130183">
        <w:rPr>
          <w:rFonts w:eastAsia="Arial Unicode MS"/>
          <w:sz w:val="22"/>
          <w:szCs w:val="22"/>
          <w:lang w:val="lt-LT" w:eastAsia="lt-LT"/>
        </w:rPr>
        <w:t>______________________________________ per mėnesį.</w:t>
      </w:r>
      <w:r w:rsidR="00E81209">
        <w:rPr>
          <w:rFonts w:eastAsia="Arial Unicode MS"/>
          <w:sz w:val="22"/>
          <w:szCs w:val="22"/>
          <w:lang w:val="lt-LT" w:eastAsia="lt-LT"/>
        </w:rPr>
        <w:t xml:space="preserve"> </w:t>
      </w:r>
    </w:p>
    <w:p w14:paraId="1E6B840E" w14:textId="77777777" w:rsidR="00F3199D" w:rsidRPr="00130183" w:rsidRDefault="00F3199D" w:rsidP="00F3199D">
      <w:pPr>
        <w:spacing w:line="240" w:lineRule="auto"/>
        <w:ind w:firstLine="993"/>
        <w:rPr>
          <w:rFonts w:eastAsia="Arial Unicode MS"/>
          <w:sz w:val="22"/>
          <w:szCs w:val="22"/>
          <w:lang w:val="lt-LT" w:eastAsia="lt-LT"/>
        </w:rPr>
      </w:pPr>
      <w:r w:rsidRPr="00130183">
        <w:rPr>
          <w:rFonts w:eastAsia="Arial Unicode MS"/>
          <w:sz w:val="22"/>
          <w:szCs w:val="22"/>
          <w:lang w:val="lt-LT" w:eastAsia="lt-LT"/>
        </w:rPr>
        <w:t>(suma skaičiais ir žodžiais)</w:t>
      </w:r>
    </w:p>
    <w:p w14:paraId="1DB5BD0B" w14:textId="77777777" w:rsidR="00F3199D" w:rsidRPr="00130183" w:rsidRDefault="00F3199D" w:rsidP="00F3199D">
      <w:pPr>
        <w:spacing w:line="240" w:lineRule="auto"/>
        <w:ind w:firstLine="720"/>
        <w:rPr>
          <w:rFonts w:eastAsia="Times New Roman"/>
          <w:sz w:val="22"/>
          <w:szCs w:val="22"/>
          <w:lang w:val="lt-LT" w:eastAsia="lt-LT"/>
        </w:rPr>
      </w:pPr>
      <w:r w:rsidRPr="00130183">
        <w:rPr>
          <w:sz w:val="22"/>
          <w:szCs w:val="22"/>
          <w:lang w:val="lt-LT" w:eastAsia="lt-LT"/>
        </w:rPr>
        <w:t xml:space="preserve">Jeigu nuomininkas yra pridėtinės vertės mokesčio (toliau – PVM) mokėtojas, – su PVM </w:t>
      </w:r>
    </w:p>
    <w:p w14:paraId="60220C10" w14:textId="77777777" w:rsidR="00F3199D" w:rsidRPr="00130183" w:rsidRDefault="00F3199D" w:rsidP="00F3199D">
      <w:pPr>
        <w:spacing w:line="240" w:lineRule="auto"/>
        <w:rPr>
          <w:sz w:val="22"/>
          <w:szCs w:val="22"/>
          <w:lang w:val="lt-LT" w:eastAsia="lt-LT"/>
        </w:rPr>
      </w:pPr>
      <w:r w:rsidRPr="00130183">
        <w:rPr>
          <w:sz w:val="22"/>
          <w:szCs w:val="22"/>
          <w:lang w:val="lt-LT" w:eastAsia="lt-LT"/>
        </w:rPr>
        <w:t xml:space="preserve">_________________________________. </w:t>
      </w:r>
    </w:p>
    <w:p w14:paraId="15359D14" w14:textId="77777777" w:rsidR="00F3199D" w:rsidRPr="00130183" w:rsidRDefault="00F3199D" w:rsidP="00F3199D">
      <w:pPr>
        <w:spacing w:line="240" w:lineRule="auto"/>
        <w:ind w:firstLine="720"/>
        <w:rPr>
          <w:rFonts w:eastAsia="Arial Unicode MS"/>
          <w:sz w:val="22"/>
          <w:szCs w:val="22"/>
          <w:lang w:val="lt-LT" w:eastAsia="lt-LT"/>
        </w:rPr>
      </w:pPr>
      <w:r w:rsidRPr="00130183">
        <w:rPr>
          <w:rFonts w:eastAsia="Arial Unicode MS"/>
          <w:sz w:val="22"/>
          <w:szCs w:val="22"/>
          <w:lang w:val="lt-LT" w:eastAsia="lt-LT"/>
        </w:rPr>
        <w:t>(suma skaičiais ir žodžiais)</w:t>
      </w:r>
    </w:p>
    <w:p w14:paraId="44D7C4E2" w14:textId="77777777" w:rsidR="00F3199D" w:rsidRPr="00130183"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Times New Roman"/>
          <w:sz w:val="22"/>
          <w:szCs w:val="22"/>
          <w:lang w:val="lt-LT" w:eastAsia="lt-LT"/>
        </w:rPr>
      </w:pPr>
      <w:r w:rsidRPr="00130183">
        <w:rPr>
          <w:sz w:val="22"/>
          <w:szCs w:val="22"/>
          <w:lang w:val="lt-LT" w:eastAsia="lt-LT"/>
        </w:rPr>
        <w:t xml:space="preserve">3.2. Nuomininkas, be nuompinigių, kas mėnesį apmoka sąskaitas už šaltą ir karštą vandenį, elektros energiją, dujas, šilumos energiją ir komunalines paslaugas (šiukšlių išvežimą, liftą, bendro naudojimo patalpų ir teritorijos valymą ir kitas). </w:t>
      </w:r>
    </w:p>
    <w:p w14:paraId="24A8E9EB"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lastRenderedPageBreak/>
        <w:t>3.3.</w:t>
      </w:r>
      <w:r w:rsidRPr="00130183">
        <w:rPr>
          <w:rFonts w:eastAsia="Arial Unicode MS"/>
          <w:sz w:val="22"/>
          <w:szCs w:val="22"/>
          <w:lang w:val="lt-LT"/>
        </w:rPr>
        <w:t xml:space="preserve"> Nuomininkas moka nuompinigius kas mėnesį / ketvirtį, prieš prasidedant mėnesiui / ketvirčiui, bet ne vėliau kaip iki einamojo mėnesio 10 (dešimtos) dienos / einamojo ketvirčio pirmojo mėnesio 10 (dešimtos) dienos (</w:t>
      </w:r>
      <w:r w:rsidRPr="00130183">
        <w:rPr>
          <w:sz w:val="22"/>
          <w:szCs w:val="22"/>
          <w:lang w:val="lt-LT"/>
        </w:rPr>
        <w:t xml:space="preserve">jeigu tai ne darbo diena, – iki kitos po jos einančios darbo dienos) </w:t>
      </w:r>
      <w:r w:rsidRPr="00130183">
        <w:rPr>
          <w:rFonts w:eastAsia="Arial Unicode MS"/>
          <w:sz w:val="22"/>
          <w:szCs w:val="22"/>
          <w:lang w:val="lt-LT"/>
        </w:rPr>
        <w:t xml:space="preserve">pagal </w:t>
      </w:r>
      <w:r w:rsidRPr="00130183">
        <w:rPr>
          <w:rFonts w:eastAsia="Arial Unicode MS"/>
          <w:color w:val="000000"/>
          <w:sz w:val="22"/>
          <w:szCs w:val="22"/>
          <w:lang w:val="lt-LT"/>
        </w:rPr>
        <w:t>nuomotojo pateiktą sąskaitą</w:t>
      </w:r>
      <w:r w:rsidRPr="00130183">
        <w:rPr>
          <w:rFonts w:eastAsia="Arial Unicode MS"/>
          <w:sz w:val="22"/>
          <w:szCs w:val="22"/>
          <w:lang w:val="lt-LT"/>
        </w:rPr>
        <w:t>.</w:t>
      </w:r>
    </w:p>
    <w:p w14:paraId="7F22B1B6" w14:textId="77777777" w:rsidR="00F3199D" w:rsidRPr="00130183"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rPr>
      </w:pPr>
      <w:r w:rsidRPr="00130183">
        <w:rPr>
          <w:bCs/>
          <w:sz w:val="22"/>
          <w:szCs w:val="22"/>
          <w:lang w:val="lt-LT" w:eastAsia="lt-LT"/>
        </w:rPr>
        <w:t>3.4. Nuomininkas nuomotojo ir (arba) paslaugų teikėjų pateiktas sąskaitas už Sutarties 3.2 papunktyje nurodytas paslaugas apmoka per 5 darbo dienas nuo sąskaitų gavimo arba pagal atskirą susitarimą.</w:t>
      </w:r>
      <w:r w:rsidRPr="00130183">
        <w:rPr>
          <w:sz w:val="22"/>
          <w:szCs w:val="22"/>
          <w:lang w:val="lt-LT"/>
        </w:rPr>
        <w:t xml:space="preserve"> </w:t>
      </w:r>
    </w:p>
    <w:p w14:paraId="71088F0C" w14:textId="4C6B451E" w:rsidR="00F3199D"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rPr>
      </w:pPr>
      <w:r w:rsidRPr="00130183">
        <w:rPr>
          <w:bCs/>
          <w:sz w:val="22"/>
          <w:szCs w:val="22"/>
          <w:lang w:val="lt-LT" w:eastAsia="lt-LT"/>
        </w:rPr>
        <w:t>3.5. Nuompinigiai ir mokėjimai už Sutarties 3.2 papunktyje nurodytas paslaugas pradedami skaičiuoti nuo turto perdavimo ir priėmimo akto pasirašymo dienos.</w:t>
      </w:r>
      <w:r w:rsidRPr="00130183">
        <w:rPr>
          <w:sz w:val="22"/>
          <w:szCs w:val="22"/>
          <w:lang w:val="lt-LT"/>
        </w:rPr>
        <w:t xml:space="preserve"> </w:t>
      </w:r>
    </w:p>
    <w:p w14:paraId="05B9306E" w14:textId="12EF8923" w:rsidR="001D2BCC" w:rsidRDefault="001D2BCC" w:rsidP="001D2B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b/>
          <w:sz w:val="22"/>
          <w:szCs w:val="22"/>
          <w:lang w:val="lt-LT"/>
        </w:rPr>
      </w:pPr>
      <w:r>
        <w:rPr>
          <w:sz w:val="22"/>
          <w:szCs w:val="22"/>
          <w:lang w:val="lt-LT"/>
        </w:rPr>
        <w:t>3.6. Suderinus su Nuomotoju laikotarpius, Sutarties vykdymas gali būti sustabdytas iki 2 (dviejų) mėnesių per metus (studentų, darbuotojų atostogų ir sesijų metu). Šiais laikotarpiais nuomos mokestis ir kiti mokesčiai nuomininkui neskaičiuojami. Sutarties vykdymo sustabdymas įforminamas rašytiniu Šalių susitarimu, kuris tampa neatsiejama šios Sutarties dalimi.</w:t>
      </w:r>
    </w:p>
    <w:p w14:paraId="7064A9FB" w14:textId="77777777" w:rsidR="00F3199D" w:rsidRPr="00130183" w:rsidRDefault="00F3199D" w:rsidP="00F3199D">
      <w:pPr>
        <w:spacing w:line="240" w:lineRule="auto"/>
        <w:rPr>
          <w:sz w:val="22"/>
          <w:szCs w:val="22"/>
          <w:lang w:val="lt-LT"/>
        </w:rPr>
      </w:pPr>
    </w:p>
    <w:p w14:paraId="60D9EE4E" w14:textId="77777777" w:rsidR="00F3199D" w:rsidRPr="00130183" w:rsidRDefault="00F3199D" w:rsidP="00F3199D">
      <w:pPr>
        <w:spacing w:line="240" w:lineRule="auto"/>
        <w:jc w:val="center"/>
        <w:rPr>
          <w:b/>
          <w:sz w:val="22"/>
          <w:szCs w:val="22"/>
          <w:lang w:val="lt-LT"/>
        </w:rPr>
      </w:pPr>
      <w:r w:rsidRPr="00130183">
        <w:rPr>
          <w:b/>
          <w:sz w:val="22"/>
          <w:szCs w:val="22"/>
          <w:lang w:val="lt-LT"/>
        </w:rPr>
        <w:t>IV. ŠALIŲ TEISĖS IR PAREIGOS</w:t>
      </w:r>
    </w:p>
    <w:p w14:paraId="2398045F" w14:textId="77777777" w:rsidR="00F3199D" w:rsidRPr="00130183" w:rsidRDefault="00F3199D" w:rsidP="00F3199D">
      <w:pPr>
        <w:spacing w:line="240" w:lineRule="auto"/>
        <w:jc w:val="center"/>
        <w:rPr>
          <w:b/>
          <w:sz w:val="22"/>
          <w:szCs w:val="22"/>
          <w:lang w:val="lt-LT"/>
        </w:rPr>
      </w:pPr>
    </w:p>
    <w:p w14:paraId="19EC88C8"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4.1. Nuomotojas įsipareigoja:</w:t>
      </w:r>
    </w:p>
    <w:p w14:paraId="1ECDAB1A" w14:textId="5093CB43" w:rsidR="00F3199D" w:rsidRPr="00130183" w:rsidRDefault="00F3199D" w:rsidP="00375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eastAsia="lt-LT"/>
        </w:rPr>
      </w:pPr>
      <w:r w:rsidRPr="00130183">
        <w:rPr>
          <w:bCs/>
          <w:sz w:val="22"/>
          <w:szCs w:val="22"/>
          <w:lang w:val="lt-LT" w:eastAsia="lt-LT"/>
        </w:rPr>
        <w:t xml:space="preserve">4.1.1. </w:t>
      </w:r>
      <w:r w:rsidRPr="00130183">
        <w:rPr>
          <w:sz w:val="22"/>
          <w:szCs w:val="22"/>
          <w:lang w:val="lt-LT" w:eastAsia="lt-LT"/>
        </w:rPr>
        <w:t xml:space="preserve">per </w:t>
      </w:r>
      <w:r w:rsidR="0037582A">
        <w:rPr>
          <w:sz w:val="22"/>
          <w:szCs w:val="22"/>
          <w:lang w:val="lt-LT" w:eastAsia="lt-LT"/>
        </w:rPr>
        <w:t xml:space="preserve">3 (tris) </w:t>
      </w:r>
      <w:r w:rsidRPr="00130183">
        <w:rPr>
          <w:sz w:val="22"/>
          <w:szCs w:val="22"/>
          <w:lang w:val="lt-LT" w:eastAsia="lt-LT"/>
        </w:rPr>
        <w:t>darbo dienas nuo Sutarties pasirašymo perduoti nuomininkui Sutarties 1.1 papunktyje nurodytą turtą pagal turto perdavimo ir priėmimo aktą;</w:t>
      </w:r>
      <w:r w:rsidRPr="00130183">
        <w:rPr>
          <w:sz w:val="22"/>
          <w:szCs w:val="22"/>
          <w:lang w:val="lt-LT"/>
        </w:rPr>
        <w:t xml:space="preserve"> </w:t>
      </w:r>
    </w:p>
    <w:p w14:paraId="5329CD6D" w14:textId="77777777" w:rsidR="00F3199D" w:rsidRPr="00130183" w:rsidRDefault="00F3199D" w:rsidP="00F3199D">
      <w:pPr>
        <w:spacing w:line="240" w:lineRule="auto"/>
        <w:ind w:firstLine="720"/>
        <w:jc w:val="both"/>
        <w:rPr>
          <w:bCs/>
          <w:sz w:val="22"/>
          <w:szCs w:val="22"/>
          <w:lang w:val="lt-LT" w:eastAsia="lt-LT"/>
        </w:rPr>
      </w:pPr>
      <w:r w:rsidRPr="00130183">
        <w:rPr>
          <w:sz w:val="22"/>
          <w:szCs w:val="22"/>
          <w:lang w:val="lt-LT" w:eastAsia="lt-LT"/>
        </w:rPr>
        <w:t xml:space="preserve">4.1.2. </w:t>
      </w:r>
      <w:r w:rsidRPr="00130183">
        <w:rPr>
          <w:bCs/>
          <w:sz w:val="22"/>
          <w:szCs w:val="22"/>
          <w:lang w:val="lt-LT" w:eastAsia="lt-LT"/>
        </w:rPr>
        <w:t xml:space="preserve">Sutarties </w:t>
      </w:r>
      <w:r w:rsidRPr="00130183">
        <w:rPr>
          <w:sz w:val="22"/>
          <w:szCs w:val="22"/>
          <w:lang w:val="lt-LT"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130183">
        <w:rPr>
          <w:bCs/>
          <w:sz w:val="22"/>
          <w:szCs w:val="22"/>
          <w:lang w:val="lt-LT" w:eastAsia="lt-LT"/>
        </w:rPr>
        <w:t>;</w:t>
      </w:r>
    </w:p>
    <w:p w14:paraId="05BAA54B"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605CC634" w14:textId="77777777" w:rsidR="005400F8" w:rsidRPr="0075313B" w:rsidRDefault="00F3199D" w:rsidP="005400F8">
      <w:pPr>
        <w:spacing w:line="240" w:lineRule="auto"/>
        <w:ind w:firstLine="720"/>
        <w:jc w:val="both"/>
        <w:rPr>
          <w:rFonts w:eastAsia="Times New Roman"/>
          <w:bCs/>
          <w:color w:val="000000" w:themeColor="text1"/>
          <w:lang w:val="lt-LT" w:eastAsia="lt-LT"/>
        </w:rPr>
      </w:pPr>
      <w:r w:rsidRPr="00130183">
        <w:rPr>
          <w:bCs/>
          <w:sz w:val="22"/>
          <w:szCs w:val="22"/>
          <w:lang w:val="lt-LT" w:eastAsia="lt-LT"/>
        </w:rPr>
        <w:t>4.1.4.</w:t>
      </w:r>
      <w:r w:rsidRPr="00130183">
        <w:rPr>
          <w:sz w:val="22"/>
          <w:szCs w:val="22"/>
          <w:lang w:val="lt-LT" w:eastAsia="lt-LT"/>
        </w:rPr>
        <w:t xml:space="preserve"> </w:t>
      </w:r>
      <w:r w:rsidR="005400F8" w:rsidRPr="00D377F9">
        <w:rPr>
          <w:rFonts w:eastAsia="Times New Roman"/>
          <w:bCs/>
          <w:color w:val="000000" w:themeColor="text1"/>
          <w:lang w:val="lt-LT" w:eastAsia="lt-LT"/>
        </w:rPr>
        <w:t>informuoti nuomininką apie išorinių inžinerinių tinklų, komunikacijų ir patalpų remonto darbus, kurie trukdytų nuomininko veiklai, per 3 darbo dienas nuo tokių aplinkybių sužinojimo; patalpų remonto metu s</w:t>
      </w:r>
      <w:r w:rsidR="005400F8" w:rsidRPr="00D377F9">
        <w:rPr>
          <w:color w:val="000000"/>
          <w:sz w:val="22"/>
          <w:szCs w:val="22"/>
          <w:lang w:val="lt-LT"/>
        </w:rPr>
        <w:t>utrikus paslaugų veiklai</w:t>
      </w:r>
      <w:r w:rsidR="005400F8" w:rsidRPr="00D377F9">
        <w:rPr>
          <w:rFonts w:eastAsia="Times New Roman"/>
          <w:bCs/>
          <w:color w:val="000000" w:themeColor="text1"/>
          <w:lang w:val="lt-LT" w:eastAsia="lt-LT"/>
        </w:rPr>
        <w:t xml:space="preserve"> nuomininkas yra atleidžiamas nuo nuomos mokesčio.</w:t>
      </w:r>
    </w:p>
    <w:p w14:paraId="6463E7CA" w14:textId="2A1D1905" w:rsidR="00F3199D" w:rsidRPr="00130183" w:rsidRDefault="005400F8" w:rsidP="00F3199D">
      <w:pPr>
        <w:spacing w:line="240" w:lineRule="auto"/>
        <w:ind w:firstLine="720"/>
        <w:jc w:val="both"/>
        <w:rPr>
          <w:sz w:val="22"/>
          <w:szCs w:val="22"/>
          <w:lang w:val="lt-LT" w:eastAsia="lt-LT"/>
        </w:rPr>
      </w:pPr>
      <w:r>
        <w:rPr>
          <w:sz w:val="22"/>
          <w:szCs w:val="22"/>
          <w:lang w:val="lt-LT" w:eastAsia="lt-LT"/>
        </w:rPr>
        <w:t xml:space="preserve">4.1.5. </w:t>
      </w:r>
      <w:r w:rsidR="00F3199D" w:rsidRPr="00130183">
        <w:rPr>
          <w:sz w:val="22"/>
          <w:szCs w:val="22"/>
          <w:lang w:val="lt-LT" w:eastAsia="lt-LT"/>
        </w:rPr>
        <w:t>pasibaigus Sutarties galiojimo terminui arba Sutartį nutraukus prieš terminą, priimti iš nuomininko turtą.</w:t>
      </w:r>
    </w:p>
    <w:p w14:paraId="67C01D67" w14:textId="6AD5B47E" w:rsidR="00F3199D" w:rsidRPr="00130183" w:rsidRDefault="00F3199D" w:rsidP="00F3199D">
      <w:pPr>
        <w:spacing w:line="240" w:lineRule="auto"/>
        <w:ind w:firstLine="720"/>
        <w:jc w:val="both"/>
        <w:rPr>
          <w:sz w:val="22"/>
          <w:szCs w:val="22"/>
          <w:lang w:val="lt-LT" w:eastAsia="lt-LT"/>
        </w:rPr>
      </w:pPr>
      <w:r w:rsidRPr="00130183">
        <w:rPr>
          <w:rFonts w:eastAsia="Calibri"/>
          <w:sz w:val="22"/>
          <w:szCs w:val="22"/>
          <w:lang w:val="lt-LT"/>
        </w:rPr>
        <w:t>4.1.</w:t>
      </w:r>
      <w:r w:rsidR="005400F8">
        <w:rPr>
          <w:rFonts w:eastAsia="Calibri"/>
          <w:sz w:val="22"/>
          <w:szCs w:val="22"/>
          <w:lang w:val="lt-LT"/>
        </w:rPr>
        <w:t>6</w:t>
      </w:r>
      <w:r w:rsidRPr="00130183">
        <w:rPr>
          <w:rFonts w:eastAsia="Calibri"/>
          <w:sz w:val="22"/>
          <w:szCs w:val="22"/>
          <w:lang w:val="lt-LT"/>
        </w:rPr>
        <w:t>.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130183">
        <w:rPr>
          <w:sz w:val="22"/>
          <w:szCs w:val="22"/>
          <w:lang w:val="lt-LT"/>
        </w:rPr>
        <w:t xml:space="preserve"> </w:t>
      </w:r>
    </w:p>
    <w:p w14:paraId="5034DD45"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 xml:space="preserve">4.2. Nuomotojas turi teisę Sutarties </w:t>
      </w:r>
      <w:r w:rsidRPr="00130183">
        <w:rPr>
          <w:sz w:val="22"/>
          <w:szCs w:val="22"/>
          <w:lang w:val="lt-LT" w:eastAsia="lt-LT"/>
        </w:rPr>
        <w:t xml:space="preserve">galiojimo laikotarpiu tikrinti išnuomotą turtą, taip pat turi kitų teisių ir pareigų, nustatytų Sutartyje ir teisės aktuose. </w:t>
      </w:r>
    </w:p>
    <w:p w14:paraId="17198CA4"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4.3. Nuomininkas įsipareigoja:</w:t>
      </w:r>
    </w:p>
    <w:p w14:paraId="4A352A9F" w14:textId="77777777" w:rsidR="00F3199D" w:rsidRPr="00130183" w:rsidRDefault="00F3199D" w:rsidP="00F3199D">
      <w:pPr>
        <w:spacing w:line="240" w:lineRule="auto"/>
        <w:ind w:firstLine="720"/>
        <w:jc w:val="both"/>
        <w:rPr>
          <w:bCs/>
          <w:sz w:val="22"/>
          <w:szCs w:val="22"/>
          <w:lang w:val="lt-LT" w:eastAsia="lt-LT"/>
        </w:rPr>
      </w:pPr>
      <w:r w:rsidRPr="00130183">
        <w:rPr>
          <w:rFonts w:eastAsia="Calibri"/>
          <w:sz w:val="22"/>
          <w:szCs w:val="22"/>
          <w:lang w:val="lt-LT"/>
        </w:rPr>
        <w:t xml:space="preserve">4.3.1. per 5 (penkias) darbo dienas nuo Sutarties ir perdavimo ir priėmimo akto įregistravimo Nekilnojamojo turto registre dienos kompensuoti nuomotojui su Sutarties ir perdavimo ir priėmimo akto įregistravimu susijusias išlaidas; </w:t>
      </w:r>
    </w:p>
    <w:p w14:paraId="263F7F81" w14:textId="5AC72E3A" w:rsidR="00F3199D" w:rsidRPr="00130183" w:rsidRDefault="00F3199D" w:rsidP="00375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2"/>
          <w:szCs w:val="22"/>
          <w:lang w:val="lt-LT" w:eastAsia="lt-LT"/>
        </w:rPr>
      </w:pPr>
      <w:r w:rsidRPr="00130183">
        <w:rPr>
          <w:bCs/>
          <w:sz w:val="22"/>
          <w:szCs w:val="22"/>
          <w:lang w:val="lt-LT" w:eastAsia="lt-LT"/>
        </w:rPr>
        <w:t xml:space="preserve">4.3.2. </w:t>
      </w:r>
      <w:r w:rsidRPr="00130183">
        <w:rPr>
          <w:sz w:val="22"/>
          <w:szCs w:val="22"/>
          <w:lang w:val="lt-LT" w:eastAsia="lt-LT"/>
        </w:rPr>
        <w:t xml:space="preserve">per </w:t>
      </w:r>
      <w:r w:rsidR="0037582A">
        <w:rPr>
          <w:sz w:val="22"/>
          <w:szCs w:val="22"/>
          <w:lang w:val="lt-LT" w:eastAsia="lt-LT"/>
        </w:rPr>
        <w:t xml:space="preserve">3 (tris) </w:t>
      </w:r>
      <w:r w:rsidRPr="00130183">
        <w:rPr>
          <w:sz w:val="22"/>
          <w:szCs w:val="22"/>
          <w:lang w:val="lt-LT" w:eastAsia="lt-LT"/>
        </w:rPr>
        <w:t xml:space="preserve"> darbo dienas nuo</w:t>
      </w:r>
      <w:r w:rsidR="0037582A">
        <w:rPr>
          <w:sz w:val="22"/>
          <w:szCs w:val="22"/>
          <w:lang w:val="lt-LT" w:eastAsia="lt-LT"/>
        </w:rPr>
        <w:t xml:space="preserve"> </w:t>
      </w:r>
      <w:r w:rsidRPr="00130183">
        <w:rPr>
          <w:sz w:val="22"/>
          <w:szCs w:val="22"/>
          <w:lang w:val="lt-LT" w:eastAsia="lt-LT"/>
        </w:rPr>
        <w:t>Sutarties pasirašymo priimti Sutarties 1.1 papunktyje nurodytą turtą pagal turto perdavimo ir priėmimo aktą;</w:t>
      </w:r>
      <w:r w:rsidRPr="00130183">
        <w:rPr>
          <w:sz w:val="22"/>
          <w:szCs w:val="22"/>
          <w:lang w:val="lt-LT"/>
        </w:rPr>
        <w:t xml:space="preserve"> </w:t>
      </w:r>
    </w:p>
    <w:p w14:paraId="6D0B4723" w14:textId="77777777" w:rsidR="00F3199D" w:rsidRPr="00130183" w:rsidRDefault="00F3199D" w:rsidP="00F3199D">
      <w:pPr>
        <w:tabs>
          <w:tab w:val="left" w:pos="1080"/>
        </w:tabs>
        <w:spacing w:line="240" w:lineRule="auto"/>
        <w:ind w:firstLine="720"/>
        <w:jc w:val="both"/>
        <w:rPr>
          <w:bCs/>
          <w:sz w:val="22"/>
          <w:szCs w:val="22"/>
          <w:lang w:val="lt-LT" w:eastAsia="lt-LT"/>
        </w:rPr>
      </w:pPr>
      <w:r w:rsidRPr="00130183">
        <w:rPr>
          <w:bCs/>
          <w:sz w:val="22"/>
          <w:szCs w:val="22"/>
          <w:lang w:val="lt-LT" w:eastAsia="lt-LT"/>
        </w:rPr>
        <w:t>4.3.3. laiku mokėti Sutartyje nustatytą nuomos mokestį ir kitus pagal Sutartį priklausančias įmokas ir mokesčius;</w:t>
      </w:r>
    </w:p>
    <w:p w14:paraId="64B4EA4C" w14:textId="77777777" w:rsidR="00F3199D" w:rsidRPr="00130183" w:rsidRDefault="00F3199D" w:rsidP="00F3199D">
      <w:pPr>
        <w:tabs>
          <w:tab w:val="left" w:pos="1080"/>
        </w:tabs>
        <w:spacing w:line="240" w:lineRule="auto"/>
        <w:ind w:firstLine="720"/>
        <w:jc w:val="both"/>
        <w:rPr>
          <w:bCs/>
          <w:sz w:val="22"/>
          <w:szCs w:val="22"/>
          <w:lang w:val="lt-LT" w:eastAsia="lt-LT"/>
        </w:rPr>
      </w:pPr>
      <w:r w:rsidRPr="00130183">
        <w:rPr>
          <w:bCs/>
          <w:sz w:val="22"/>
          <w:szCs w:val="22"/>
          <w:lang w:val="lt-LT" w:eastAsia="lt-LT"/>
        </w:rPr>
        <w:t>4.3.4. n</w:t>
      </w:r>
      <w:r w:rsidRPr="00130183">
        <w:rPr>
          <w:sz w:val="22"/>
          <w:szCs w:val="22"/>
          <w:lang w:val="lt-LT" w:eastAsia="lt-LT"/>
        </w:rPr>
        <w:t xml:space="preserve">audoti turtą pagal paskirtį, nurodytą Sutarties 1.2 papunktyje, vadovautis nustatytais šios paskirties turto priežiūros, priešgaisrinės saugos ir sanitariniais reikalavimais, </w:t>
      </w:r>
      <w:r w:rsidRPr="00130183">
        <w:rPr>
          <w:bCs/>
          <w:sz w:val="22"/>
          <w:szCs w:val="22"/>
          <w:lang w:val="lt-LT" w:eastAsia="lt-LT"/>
        </w:rPr>
        <w:t>užtikrinti jo gerą būklę (atsižvelgdamas į normalų nusidėvėjimą), saugoti turtą nuo sugadinimo, dingimo;</w:t>
      </w:r>
    </w:p>
    <w:p w14:paraId="0B8D44B2"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4.3.5. sudaryti nuomotojui sąlygas tikrinti nuomojamo turto būklę;</w:t>
      </w:r>
    </w:p>
    <w:p w14:paraId="45912765"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6CA13983"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 xml:space="preserve">4.4. </w:t>
      </w:r>
      <w:r w:rsidRPr="00130183">
        <w:rPr>
          <w:bCs/>
          <w:sz w:val="22"/>
          <w:szCs w:val="22"/>
          <w:lang w:val="lt-LT" w:eastAsia="lt-LT"/>
        </w:rPr>
        <w:t xml:space="preserve">Nuomininkas turi </w:t>
      </w:r>
      <w:r w:rsidRPr="00130183">
        <w:rPr>
          <w:sz w:val="22"/>
          <w:szCs w:val="22"/>
          <w:lang w:val="lt-LT" w:eastAsia="lt-LT"/>
        </w:rPr>
        <w:t>ir kitų teisių ir pareigų, nustatytų Sutartyje ir teisės aktuose.</w:t>
      </w:r>
    </w:p>
    <w:p w14:paraId="00283F0B" w14:textId="77777777" w:rsidR="00F3199D" w:rsidRPr="00130183" w:rsidRDefault="00F3199D" w:rsidP="00F3199D">
      <w:pPr>
        <w:spacing w:line="240" w:lineRule="auto"/>
        <w:ind w:firstLine="720"/>
        <w:jc w:val="both"/>
        <w:rPr>
          <w:sz w:val="22"/>
          <w:szCs w:val="22"/>
          <w:lang w:val="lt-LT"/>
        </w:rPr>
      </w:pPr>
      <w:r w:rsidRPr="00130183">
        <w:rPr>
          <w:rFonts w:eastAsia="Calibri"/>
          <w:bCs/>
          <w:sz w:val="22"/>
          <w:szCs w:val="22"/>
          <w:lang w:val="lt-LT"/>
        </w:rPr>
        <w:t xml:space="preserve">4.5. </w:t>
      </w:r>
      <w:r w:rsidRPr="00130183">
        <w:rPr>
          <w:rFonts w:eastAsia="Calibri"/>
          <w:sz w:val="22"/>
          <w:szCs w:val="22"/>
          <w:lang w:val="lt-LT"/>
        </w:rPr>
        <w:t>Nuomininkas neturi teisės (išskyrus Valstybės ilgalaikio materialiojo turto nuomos viešojo konkurso ir nuomos be konkurso organizavimo</w:t>
      </w:r>
      <w:r w:rsidRPr="00130183">
        <w:rPr>
          <w:rFonts w:eastAsia="Arial Unicode MS"/>
          <w:sz w:val="22"/>
          <w:szCs w:val="22"/>
          <w:lang w:val="lt-LT"/>
        </w:rPr>
        <w:t xml:space="preserve"> ir vykdymo</w:t>
      </w:r>
      <w:r w:rsidRPr="00130183">
        <w:rPr>
          <w:rFonts w:eastAsia="Calibri"/>
          <w:sz w:val="22"/>
          <w:szCs w:val="22"/>
          <w:lang w:val="lt-LT"/>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130183">
        <w:rPr>
          <w:sz w:val="22"/>
          <w:szCs w:val="22"/>
          <w:lang w:val="lt-LT"/>
        </w:rPr>
        <w:t xml:space="preserve"> </w:t>
      </w:r>
    </w:p>
    <w:p w14:paraId="23074491"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lastRenderedPageBreak/>
        <w:t>4.6. Sutartis nesuteikia nuomininkui teisės nuomojamo turto adresu registruoti savo ar savo filialų, atstovybių ar patronuojamųjų įmonių, taip pat klientų ar kitų susijusių asmenų buveinių.</w:t>
      </w:r>
    </w:p>
    <w:p w14:paraId="68DE31A9"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2F241775" w14:textId="77777777" w:rsidR="00F3199D" w:rsidRPr="00130183" w:rsidRDefault="00F3199D" w:rsidP="00F3199D">
      <w:pPr>
        <w:tabs>
          <w:tab w:val="num" w:pos="1080"/>
        </w:tabs>
        <w:spacing w:line="240" w:lineRule="auto"/>
        <w:jc w:val="center"/>
        <w:rPr>
          <w:b/>
          <w:sz w:val="22"/>
          <w:szCs w:val="22"/>
          <w:lang w:val="lt-LT"/>
        </w:rPr>
      </w:pPr>
    </w:p>
    <w:p w14:paraId="16A4AF09"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 ŠALIŲ ATSAKOMYBĖ</w:t>
      </w:r>
    </w:p>
    <w:p w14:paraId="46DBA357" w14:textId="77777777" w:rsidR="00F3199D" w:rsidRPr="00130183" w:rsidRDefault="00F3199D" w:rsidP="00F3199D">
      <w:pPr>
        <w:tabs>
          <w:tab w:val="num" w:pos="1080"/>
        </w:tabs>
        <w:spacing w:line="240" w:lineRule="auto"/>
        <w:jc w:val="center"/>
        <w:rPr>
          <w:b/>
          <w:sz w:val="22"/>
          <w:szCs w:val="22"/>
          <w:lang w:val="lt-LT"/>
        </w:rPr>
      </w:pPr>
    </w:p>
    <w:p w14:paraId="73162DD9"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34E9D797"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5.2. Delspinigių sumokėjimas neatleidžia nuomininko nuo pagrindinės prievolės įvykdymo. </w:t>
      </w:r>
    </w:p>
    <w:p w14:paraId="0A009C24"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5.3. Už turto </w:t>
      </w:r>
      <w:r w:rsidRPr="00130183">
        <w:rPr>
          <w:color w:val="000000"/>
          <w:sz w:val="22"/>
          <w:szCs w:val="22"/>
          <w:lang w:val="lt-LT"/>
        </w:rPr>
        <w:t>pabloginimą</w:t>
      </w:r>
      <w:r w:rsidRPr="00130183">
        <w:rPr>
          <w:sz w:val="22"/>
          <w:szCs w:val="22"/>
          <w:lang w:val="lt-LT"/>
        </w:rPr>
        <w:t xml:space="preserve"> nuomininkas atsako Lietuvos Respublikos civilinio kodekso 6.500 straipsnyje nustatyta tvarka.</w:t>
      </w:r>
    </w:p>
    <w:p w14:paraId="5472D437" w14:textId="77777777" w:rsidR="00F3199D" w:rsidRPr="00130183" w:rsidRDefault="00F3199D" w:rsidP="00F3199D">
      <w:pPr>
        <w:tabs>
          <w:tab w:val="num" w:pos="1080"/>
        </w:tabs>
        <w:spacing w:line="240" w:lineRule="auto"/>
        <w:jc w:val="center"/>
        <w:rPr>
          <w:b/>
          <w:sz w:val="22"/>
          <w:szCs w:val="22"/>
          <w:lang w:val="lt-LT"/>
        </w:rPr>
      </w:pPr>
    </w:p>
    <w:p w14:paraId="5444123A"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VI. SUTARTIES GALIOJIMAS, ATNAUJINIMAS, PAKEITIMAS IR PASIBAIGIMAS</w:t>
      </w:r>
    </w:p>
    <w:p w14:paraId="527C2984" w14:textId="77777777" w:rsidR="00F3199D" w:rsidRPr="00130183" w:rsidRDefault="00F3199D" w:rsidP="00F3199D">
      <w:pPr>
        <w:tabs>
          <w:tab w:val="num" w:pos="1080"/>
        </w:tabs>
        <w:spacing w:line="240" w:lineRule="auto"/>
        <w:jc w:val="center"/>
        <w:rPr>
          <w:b/>
          <w:sz w:val="22"/>
          <w:szCs w:val="22"/>
          <w:lang w:val="lt-LT"/>
        </w:rPr>
      </w:pPr>
    </w:p>
    <w:p w14:paraId="00517CC2"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6.1. Ši Sutartis įsigalioja jos pasirašymo dieną ir galioja, iki visiškai ir tinkamai įvykdomi Sutartyje nustatyti įsipareigojimai arba Sutartis nutraukiama Sutartyje ir (ar) teisės aktuose nustatyta tvarka.</w:t>
      </w:r>
    </w:p>
    <w:p w14:paraId="6C7288C7" w14:textId="4C3692D9" w:rsidR="00F3199D" w:rsidRPr="00130183" w:rsidRDefault="00F3199D" w:rsidP="008B368E">
      <w:pPr>
        <w:spacing w:line="240" w:lineRule="auto"/>
        <w:ind w:firstLine="720"/>
        <w:jc w:val="both"/>
        <w:rPr>
          <w:sz w:val="22"/>
          <w:szCs w:val="22"/>
          <w:lang w:val="lt-LT"/>
        </w:rPr>
      </w:pPr>
      <w:r w:rsidRPr="00130183">
        <w:rPr>
          <w:color w:val="000000"/>
          <w:sz w:val="22"/>
          <w:szCs w:val="22"/>
          <w:shd w:val="clear" w:color="auto" w:fill="FFFFFF"/>
          <w:lang w:val="lt-LT"/>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w:t>
      </w:r>
      <w:r w:rsidR="008B368E">
        <w:rPr>
          <w:color w:val="000000"/>
          <w:sz w:val="22"/>
          <w:szCs w:val="22"/>
          <w:shd w:val="clear" w:color="auto" w:fill="FFFFFF"/>
          <w:lang w:val="lt-LT"/>
        </w:rPr>
        <w:t xml:space="preserve"> </w:t>
      </w:r>
      <w:r w:rsidRPr="00130183">
        <w:rPr>
          <w:color w:val="000000"/>
          <w:sz w:val="22"/>
          <w:szCs w:val="22"/>
          <w:shd w:val="clear" w:color="auto" w:fill="FFFFFF"/>
          <w:lang w:val="lt-LT"/>
        </w:rPr>
        <w:t>nuomos</w:t>
      </w:r>
      <w:r w:rsidR="008B368E">
        <w:rPr>
          <w:color w:val="000000"/>
          <w:sz w:val="22"/>
          <w:szCs w:val="22"/>
          <w:shd w:val="clear" w:color="auto" w:fill="FFFFFF"/>
          <w:lang w:val="lt-LT"/>
        </w:rPr>
        <w:t xml:space="preserve"> </w:t>
      </w:r>
      <w:r w:rsidRPr="00130183">
        <w:rPr>
          <w:color w:val="000000"/>
          <w:sz w:val="22"/>
          <w:szCs w:val="22"/>
          <w:shd w:val="clear" w:color="auto" w:fill="FFFFFF"/>
          <w:lang w:val="lt-LT"/>
        </w:rPr>
        <w:t>trukmė</w:t>
      </w:r>
      <w:r w:rsidR="008B368E">
        <w:rPr>
          <w:color w:val="000000"/>
          <w:sz w:val="22"/>
          <w:szCs w:val="22"/>
          <w:shd w:val="clear" w:color="auto" w:fill="FFFFFF"/>
          <w:lang w:val="lt-LT"/>
        </w:rPr>
        <w:t xml:space="preserve"> </w:t>
      </w:r>
      <w:r w:rsidRPr="00130183">
        <w:rPr>
          <w:color w:val="000000"/>
          <w:sz w:val="22"/>
          <w:szCs w:val="22"/>
          <w:shd w:val="clear" w:color="auto" w:fill="FFFFFF"/>
          <w:lang w:val="lt-LT"/>
        </w:rPr>
        <w:t>nebūtų</w:t>
      </w:r>
      <w:r w:rsidR="008B368E">
        <w:rPr>
          <w:color w:val="000000"/>
          <w:sz w:val="22"/>
          <w:szCs w:val="22"/>
          <w:shd w:val="clear" w:color="auto" w:fill="FFFFFF"/>
          <w:lang w:val="lt-LT"/>
        </w:rPr>
        <w:t xml:space="preserve"> </w:t>
      </w:r>
      <w:r w:rsidRPr="00130183">
        <w:rPr>
          <w:color w:val="000000"/>
          <w:sz w:val="22"/>
          <w:szCs w:val="22"/>
          <w:shd w:val="clear" w:color="auto" w:fill="FFFFFF"/>
          <w:lang w:val="lt-LT"/>
        </w:rPr>
        <w:t>ilgesnė</w:t>
      </w:r>
      <w:r w:rsidR="008B368E">
        <w:rPr>
          <w:color w:val="000000"/>
          <w:sz w:val="22"/>
          <w:szCs w:val="22"/>
          <w:shd w:val="clear" w:color="auto" w:fill="FFFFFF"/>
          <w:lang w:val="lt-LT"/>
        </w:rPr>
        <w:t xml:space="preserve"> </w:t>
      </w:r>
      <w:r w:rsidRPr="00130183">
        <w:rPr>
          <w:color w:val="000000"/>
          <w:sz w:val="22"/>
          <w:szCs w:val="22"/>
          <w:shd w:val="clear" w:color="auto" w:fill="FFFFFF"/>
          <w:lang w:val="lt-LT"/>
        </w:rPr>
        <w:t>kaip</w:t>
      </w:r>
      <w:r w:rsidR="008B368E">
        <w:rPr>
          <w:color w:val="000000"/>
          <w:sz w:val="22"/>
          <w:szCs w:val="22"/>
          <w:shd w:val="clear" w:color="auto" w:fill="FFFFFF"/>
          <w:lang w:val="lt-LT"/>
        </w:rPr>
        <w:t xml:space="preserve"> 10 metų. </w:t>
      </w:r>
      <w:r w:rsidRPr="00130183">
        <w:rPr>
          <w:color w:val="000000"/>
          <w:sz w:val="22"/>
          <w:szCs w:val="22"/>
          <w:shd w:val="clear" w:color="auto" w:fill="FFFFFF"/>
          <w:lang w:val="lt-LT"/>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130183">
        <w:rPr>
          <w:sz w:val="22"/>
          <w:szCs w:val="22"/>
          <w:lang w:val="lt-LT"/>
        </w:rPr>
        <w:t xml:space="preserve"> </w:t>
      </w:r>
    </w:p>
    <w:p w14:paraId="00F63328" w14:textId="77777777" w:rsidR="00F3199D" w:rsidRPr="00130183" w:rsidRDefault="00F3199D" w:rsidP="00F3199D">
      <w:pPr>
        <w:tabs>
          <w:tab w:val="num" w:pos="1080"/>
        </w:tabs>
        <w:spacing w:line="240" w:lineRule="auto"/>
        <w:ind w:firstLine="720"/>
        <w:jc w:val="both"/>
        <w:rPr>
          <w:bCs/>
          <w:sz w:val="22"/>
          <w:szCs w:val="22"/>
          <w:lang w:val="lt-LT"/>
        </w:rPr>
      </w:pPr>
      <w:r w:rsidRPr="00130183">
        <w:rPr>
          <w:bCs/>
          <w:sz w:val="22"/>
          <w:szCs w:val="22"/>
          <w:lang w:val="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0153890"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6.4. Visi Sutartis pakeitimai, papildymai ir priedai galioja, jeigu jie sudaryti raštu ir pasirašyti Sutarties šalių. </w:t>
      </w:r>
    </w:p>
    <w:p w14:paraId="4927942D"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6.5. Ši Sutartis pasibaigia arba gali būti nutraukta:</w:t>
      </w:r>
    </w:p>
    <w:p w14:paraId="0E6C599A"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6.5.1. pasibaigus nuomos terminui;</w:t>
      </w:r>
    </w:p>
    <w:p w14:paraId="6DB62EB3" w14:textId="77777777" w:rsidR="00F3199D" w:rsidRPr="00130183" w:rsidRDefault="00F3199D" w:rsidP="00F3199D">
      <w:pPr>
        <w:spacing w:line="240" w:lineRule="auto"/>
        <w:ind w:firstLine="720"/>
        <w:jc w:val="both"/>
        <w:rPr>
          <w:sz w:val="22"/>
          <w:szCs w:val="22"/>
          <w:lang w:val="lt-LT" w:eastAsia="lt-LT"/>
        </w:rPr>
      </w:pPr>
      <w:r w:rsidRPr="00130183">
        <w:rPr>
          <w:bCs/>
          <w:sz w:val="22"/>
          <w:szCs w:val="22"/>
          <w:lang w:val="lt-LT" w:eastAsia="lt-LT"/>
        </w:rPr>
        <w:t xml:space="preserve">6.5.2. </w:t>
      </w:r>
      <w:r w:rsidRPr="00130183">
        <w:rPr>
          <w:sz w:val="22"/>
          <w:szCs w:val="22"/>
          <w:lang w:val="lt-LT" w:eastAsia="lt-LT"/>
        </w:rPr>
        <w:t>Sutarties šalių susitarimu;</w:t>
      </w:r>
    </w:p>
    <w:p w14:paraId="012A8D5B" w14:textId="77777777" w:rsidR="00F3199D" w:rsidRPr="00130183" w:rsidRDefault="00F3199D" w:rsidP="00F3199D">
      <w:pPr>
        <w:spacing w:line="240" w:lineRule="auto"/>
        <w:ind w:firstLine="720"/>
        <w:jc w:val="both"/>
        <w:rPr>
          <w:bCs/>
          <w:sz w:val="22"/>
          <w:szCs w:val="22"/>
          <w:lang w:val="lt-LT" w:eastAsia="lt-LT"/>
        </w:rPr>
      </w:pPr>
      <w:r w:rsidRPr="00130183">
        <w:rPr>
          <w:sz w:val="22"/>
          <w:szCs w:val="22"/>
          <w:lang w:val="lt-LT" w:eastAsia="lt-LT"/>
        </w:rPr>
        <w:t>6.5.3. kitais Lietuvos Respublikos civilinio kodekso nustatytais atvejais ir tvarka;</w:t>
      </w:r>
    </w:p>
    <w:p w14:paraId="587D8724"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6.5.4. Lietuvos Respublikos civilinio kodekso nustatyta tvarka, kai išnuomoto turto reikia valstybės funkcijoms atlikti.</w:t>
      </w:r>
    </w:p>
    <w:p w14:paraId="62B65AED" w14:textId="77777777" w:rsidR="00F3199D" w:rsidRPr="00130183" w:rsidRDefault="00F3199D" w:rsidP="00F3199D">
      <w:pPr>
        <w:spacing w:line="240" w:lineRule="auto"/>
        <w:jc w:val="center"/>
        <w:rPr>
          <w:b/>
          <w:caps/>
          <w:sz w:val="22"/>
          <w:szCs w:val="22"/>
          <w:lang w:val="lt-LT"/>
        </w:rPr>
      </w:pPr>
    </w:p>
    <w:p w14:paraId="08CB1C27" w14:textId="77777777" w:rsidR="00F3199D" w:rsidRPr="00130183" w:rsidRDefault="00F3199D" w:rsidP="00F3199D">
      <w:pPr>
        <w:spacing w:line="240" w:lineRule="auto"/>
        <w:jc w:val="center"/>
        <w:rPr>
          <w:b/>
          <w:caps/>
          <w:sz w:val="22"/>
          <w:szCs w:val="22"/>
          <w:lang w:val="lt-LT"/>
        </w:rPr>
      </w:pPr>
      <w:r w:rsidRPr="00130183">
        <w:rPr>
          <w:b/>
          <w:caps/>
          <w:sz w:val="22"/>
          <w:szCs w:val="22"/>
          <w:lang w:val="lt-LT"/>
        </w:rPr>
        <w:t>VII. NENUGALIMOS JĖGOS (</w:t>
      </w:r>
      <w:r w:rsidRPr="00130183">
        <w:rPr>
          <w:b/>
          <w:i/>
          <w:caps/>
          <w:sz w:val="22"/>
          <w:szCs w:val="22"/>
          <w:lang w:val="lt-LT"/>
        </w:rPr>
        <w:t>Force Majeure</w:t>
      </w:r>
      <w:r w:rsidRPr="00130183">
        <w:rPr>
          <w:b/>
          <w:caps/>
          <w:sz w:val="22"/>
          <w:szCs w:val="22"/>
          <w:lang w:val="lt-LT"/>
        </w:rPr>
        <w:t>) APLINKYBĖS</w:t>
      </w:r>
    </w:p>
    <w:p w14:paraId="72EDAC7D" w14:textId="77777777" w:rsidR="00F3199D" w:rsidRPr="00130183" w:rsidRDefault="00F3199D" w:rsidP="00F3199D">
      <w:pPr>
        <w:spacing w:line="240" w:lineRule="auto"/>
        <w:ind w:firstLine="720"/>
        <w:jc w:val="both"/>
        <w:rPr>
          <w:b/>
          <w:caps/>
          <w:sz w:val="22"/>
          <w:szCs w:val="22"/>
          <w:lang w:val="lt-LT"/>
        </w:rPr>
      </w:pPr>
      <w:r w:rsidRPr="00130183">
        <w:rPr>
          <w:sz w:val="22"/>
          <w:szCs w:val="22"/>
          <w:lang w:val="lt-LT"/>
        </w:rPr>
        <w:t>7.1. Nė viena šalis nelaikoma pažeidusi Sutartį arba nevykdanti savo įsipareigojimų pagal Sutartį, jeigu įsipareigojimus vykdyti jai trukdo nenugalimos jėgos (</w:t>
      </w:r>
      <w:r w:rsidRPr="00130183">
        <w:rPr>
          <w:i/>
          <w:sz w:val="22"/>
          <w:szCs w:val="22"/>
          <w:lang w:val="lt-LT"/>
        </w:rPr>
        <w:t>force majeure</w:t>
      </w:r>
      <w:r w:rsidRPr="00130183">
        <w:rPr>
          <w:sz w:val="22"/>
          <w:szCs w:val="22"/>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22FF1C57" w14:textId="77777777" w:rsidR="00F3199D" w:rsidRPr="00130183" w:rsidRDefault="00F3199D" w:rsidP="00F3199D">
      <w:pPr>
        <w:tabs>
          <w:tab w:val="left" w:pos="1080"/>
        </w:tabs>
        <w:spacing w:line="240" w:lineRule="auto"/>
        <w:ind w:firstLine="720"/>
        <w:jc w:val="both"/>
        <w:rPr>
          <w:sz w:val="22"/>
          <w:szCs w:val="22"/>
          <w:lang w:val="lt-LT"/>
        </w:rPr>
      </w:pPr>
      <w:r w:rsidRPr="00130183">
        <w:rPr>
          <w:sz w:val="22"/>
          <w:szCs w:val="22"/>
          <w:lang w:val="lt-LT"/>
        </w:rPr>
        <w:t>7.2. Jeigu kuri nors šalis mano, kad atsirado nenugalimos jėgos (</w:t>
      </w:r>
      <w:r w:rsidRPr="00130183">
        <w:rPr>
          <w:i/>
          <w:sz w:val="22"/>
          <w:szCs w:val="22"/>
          <w:lang w:val="lt-LT"/>
        </w:rPr>
        <w:t>force majeure</w:t>
      </w:r>
      <w:r w:rsidRPr="00130183">
        <w:rPr>
          <w:sz w:val="22"/>
          <w:szCs w:val="22"/>
          <w:lang w:val="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130183">
        <w:rPr>
          <w:i/>
          <w:sz w:val="22"/>
          <w:szCs w:val="22"/>
          <w:lang w:val="lt-LT"/>
        </w:rPr>
        <w:t>force majeure</w:t>
      </w:r>
      <w:r w:rsidRPr="00130183">
        <w:rPr>
          <w:sz w:val="22"/>
          <w:szCs w:val="22"/>
          <w:lang w:val="lt-LT"/>
        </w:rPr>
        <w:t xml:space="preserve">) aplinkybės netrukdo. </w:t>
      </w:r>
    </w:p>
    <w:p w14:paraId="2FEF02DC" w14:textId="77777777" w:rsidR="00F3199D" w:rsidRPr="00130183" w:rsidRDefault="00F3199D" w:rsidP="00F3199D">
      <w:pPr>
        <w:tabs>
          <w:tab w:val="left" w:pos="709"/>
          <w:tab w:val="left" w:pos="1080"/>
          <w:tab w:val="left" w:pos="1260"/>
        </w:tabs>
        <w:spacing w:line="240" w:lineRule="auto"/>
        <w:ind w:firstLine="720"/>
        <w:jc w:val="both"/>
        <w:rPr>
          <w:sz w:val="22"/>
          <w:szCs w:val="22"/>
          <w:lang w:val="lt-LT"/>
        </w:rPr>
      </w:pPr>
      <w:r w:rsidRPr="00130183">
        <w:rPr>
          <w:sz w:val="22"/>
          <w:szCs w:val="22"/>
          <w:lang w:val="lt-LT"/>
        </w:rPr>
        <w:t>7.3. Jeigu nenugalimos jėgos (</w:t>
      </w:r>
      <w:r w:rsidRPr="00130183">
        <w:rPr>
          <w:i/>
          <w:sz w:val="22"/>
          <w:szCs w:val="22"/>
          <w:lang w:val="lt-LT"/>
        </w:rPr>
        <w:t>force majeure</w:t>
      </w:r>
      <w:r w:rsidRPr="00130183">
        <w:rPr>
          <w:sz w:val="22"/>
          <w:szCs w:val="22"/>
          <w:lang w:val="lt-LT"/>
        </w:rPr>
        <w:t xml:space="preserve">) aplinkybės trunka ilgiau kaip 90 kalendorinių dienų, viena iš šalių turi teisę Sutartį nutraukti įspėdama apie tai kitą šalį prieš 30 kalendorinių dienų. Jeigu praėjus </w:t>
      </w:r>
      <w:r w:rsidRPr="00130183">
        <w:rPr>
          <w:sz w:val="22"/>
          <w:szCs w:val="22"/>
          <w:lang w:val="lt-LT"/>
        </w:rPr>
        <w:lastRenderedPageBreak/>
        <w:t>šiam 30 kalendorinių dienų laikotarpiui nenugalimos jėgos (</w:t>
      </w:r>
      <w:r w:rsidRPr="00130183">
        <w:rPr>
          <w:i/>
          <w:sz w:val="22"/>
          <w:szCs w:val="22"/>
          <w:lang w:val="lt-LT"/>
        </w:rPr>
        <w:t>force majeure</w:t>
      </w:r>
      <w:r w:rsidRPr="00130183">
        <w:rPr>
          <w:sz w:val="22"/>
          <w:szCs w:val="22"/>
          <w:lang w:val="lt-LT"/>
        </w:rPr>
        <w:t>) aplinkybės tęsiasi, Sutartis nutraukiama ir pagal Sutarties sąlygas šalys atleidžiamos nuo tolesnio Sutarties vykdymo.</w:t>
      </w:r>
    </w:p>
    <w:p w14:paraId="7F4D6FCF" w14:textId="77777777" w:rsidR="00F3199D" w:rsidRPr="00130183" w:rsidRDefault="00F3199D" w:rsidP="00F3199D">
      <w:pPr>
        <w:tabs>
          <w:tab w:val="num" w:pos="1080"/>
        </w:tabs>
        <w:spacing w:line="240" w:lineRule="auto"/>
        <w:jc w:val="center"/>
        <w:rPr>
          <w:b/>
          <w:sz w:val="22"/>
          <w:szCs w:val="22"/>
          <w:lang w:val="lt-LT"/>
        </w:rPr>
      </w:pPr>
    </w:p>
    <w:p w14:paraId="58C759C0"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VIII. BAIGIAMOSIOS NUOSTATOS</w:t>
      </w:r>
    </w:p>
    <w:p w14:paraId="6F6C52A5" w14:textId="138AAE54"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 xml:space="preserve">8.1. Papildomos sąlygos </w:t>
      </w:r>
      <w:r w:rsidR="008B368E" w:rsidRPr="008B368E">
        <w:rPr>
          <w:sz w:val="22"/>
          <w:szCs w:val="22"/>
          <w:lang w:val="lt-LT" w:eastAsia="lt-LT"/>
        </w:rPr>
        <w:t>nustatytos šios sutarties 1 priede</w:t>
      </w:r>
      <w:r w:rsidR="008B368E">
        <w:rPr>
          <w:i/>
          <w:sz w:val="22"/>
          <w:szCs w:val="22"/>
          <w:lang w:val="lt-LT" w:eastAsia="lt-LT"/>
        </w:rPr>
        <w:t xml:space="preserve"> </w:t>
      </w:r>
      <w:r w:rsidRPr="00130183">
        <w:rPr>
          <w:sz w:val="22"/>
          <w:szCs w:val="22"/>
          <w:lang w:val="lt-LT" w:eastAsia="lt-LT"/>
        </w:rPr>
        <w:t>.</w:t>
      </w:r>
    </w:p>
    <w:p w14:paraId="29AB7B27"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8.2. Bet koks ginčas, kylantis iš Sutarties ar susijęs su Sutartimi, kuris neišsprendžiamas derybų būdu, turi būti sprendžiamas teisme Lietuvos Respublikos įstatymų nustatyta tvarka.</w:t>
      </w:r>
    </w:p>
    <w:p w14:paraId="32A060B5"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8.3. Sutartis surašoma dviem egzemplioriais – po vieną kiekvienai Sutarties šaliai.</w:t>
      </w:r>
    </w:p>
    <w:p w14:paraId="4DAADBEA"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 Sutarties priedai:</w:t>
      </w:r>
    </w:p>
    <w:p w14:paraId="2EC389E2"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8.4.1. valstybės materialiojo turto perdavimo ir priėmimo aktas;</w:t>
      </w:r>
    </w:p>
    <w:p w14:paraId="1E8D6FD5"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8.4.2. kiti nuomojamo valstybės materialiojo turto dokumentai ir priedai, kurie būtini, kad būtų galima naudotis šiuo turtu.</w:t>
      </w:r>
    </w:p>
    <w:p w14:paraId="3307F1DB" w14:textId="77777777" w:rsidR="00F3199D" w:rsidRPr="00130183" w:rsidRDefault="00F3199D" w:rsidP="00F3199D">
      <w:pPr>
        <w:spacing w:line="240" w:lineRule="auto"/>
        <w:jc w:val="center"/>
        <w:rPr>
          <w:b/>
          <w:bCs/>
          <w:sz w:val="22"/>
          <w:szCs w:val="22"/>
          <w:lang w:val="lt-LT"/>
        </w:rPr>
      </w:pPr>
    </w:p>
    <w:p w14:paraId="52D6303B"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IX. SUTARTIES ŠALIŲ REKVIZITAI IR ADRESAI</w:t>
      </w:r>
    </w:p>
    <w:p w14:paraId="7E0520D2" w14:textId="77777777" w:rsidR="00F3199D" w:rsidRPr="00130183" w:rsidRDefault="00F3199D" w:rsidP="00F3199D">
      <w:pPr>
        <w:spacing w:line="240" w:lineRule="auto"/>
        <w:jc w:val="center"/>
        <w:rPr>
          <w:b/>
          <w:sz w:val="22"/>
          <w:szCs w:val="22"/>
          <w:lang w:val="lt-LT"/>
        </w:rPr>
      </w:pPr>
    </w:p>
    <w:tbl>
      <w:tblPr>
        <w:tblW w:w="0" w:type="auto"/>
        <w:tblLook w:val="01E0" w:firstRow="1" w:lastRow="1" w:firstColumn="1" w:lastColumn="1" w:noHBand="0" w:noVBand="0"/>
      </w:tblPr>
      <w:tblGrid>
        <w:gridCol w:w="4644"/>
        <w:gridCol w:w="4926"/>
      </w:tblGrid>
      <w:tr w:rsidR="00F3199D" w:rsidRPr="00130183" w14:paraId="6F2DB0C0" w14:textId="77777777" w:rsidTr="00F3199D">
        <w:tc>
          <w:tcPr>
            <w:tcW w:w="4644" w:type="dxa"/>
            <w:hideMark/>
          </w:tcPr>
          <w:p w14:paraId="25C90CE1" w14:textId="77777777" w:rsidR="00F3199D" w:rsidRPr="00130183" w:rsidRDefault="00F3199D" w:rsidP="00F3199D">
            <w:pPr>
              <w:spacing w:line="240" w:lineRule="auto"/>
              <w:rPr>
                <w:bCs/>
                <w:sz w:val="22"/>
                <w:szCs w:val="22"/>
                <w:lang w:val="lt-LT" w:eastAsia="lt-LT"/>
              </w:rPr>
            </w:pPr>
            <w:r w:rsidRPr="00130183">
              <w:rPr>
                <w:rFonts w:eastAsia="Arial Unicode MS"/>
                <w:sz w:val="22"/>
                <w:szCs w:val="22"/>
                <w:lang w:val="lt-LT"/>
              </w:rPr>
              <w:t>Nuomotojas</w:t>
            </w:r>
          </w:p>
        </w:tc>
        <w:tc>
          <w:tcPr>
            <w:tcW w:w="4926" w:type="dxa"/>
            <w:hideMark/>
          </w:tcPr>
          <w:p w14:paraId="2CFFDF7E" w14:textId="77777777" w:rsidR="00F3199D" w:rsidRPr="00130183" w:rsidRDefault="00F3199D" w:rsidP="00F3199D">
            <w:pPr>
              <w:spacing w:line="240" w:lineRule="auto"/>
              <w:rPr>
                <w:bCs/>
                <w:sz w:val="22"/>
                <w:szCs w:val="22"/>
                <w:lang w:val="lt-LT" w:eastAsia="lt-LT"/>
              </w:rPr>
            </w:pPr>
            <w:r w:rsidRPr="00130183">
              <w:rPr>
                <w:rFonts w:eastAsia="Arial Unicode MS"/>
                <w:sz w:val="22"/>
                <w:szCs w:val="22"/>
                <w:lang w:val="lt-LT"/>
              </w:rPr>
              <w:t>Nuomininkas</w:t>
            </w:r>
          </w:p>
        </w:tc>
      </w:tr>
      <w:tr w:rsidR="00F3199D" w:rsidRPr="00130183" w14:paraId="54408706" w14:textId="77777777" w:rsidTr="00F3199D">
        <w:tc>
          <w:tcPr>
            <w:tcW w:w="4644" w:type="dxa"/>
            <w:hideMark/>
          </w:tcPr>
          <w:p w14:paraId="46E296A2"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Pavadinimas</w:t>
            </w:r>
          </w:p>
        </w:tc>
        <w:tc>
          <w:tcPr>
            <w:tcW w:w="4926" w:type="dxa"/>
            <w:hideMark/>
          </w:tcPr>
          <w:p w14:paraId="7DB9997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Pavadinimas (fizinio asmens vardas ir pavardė)</w:t>
            </w:r>
          </w:p>
        </w:tc>
      </w:tr>
      <w:tr w:rsidR="00F3199D" w:rsidRPr="00130183" w14:paraId="6A5D305F" w14:textId="77777777" w:rsidTr="00F3199D">
        <w:tc>
          <w:tcPr>
            <w:tcW w:w="4644" w:type="dxa"/>
            <w:hideMark/>
          </w:tcPr>
          <w:p w14:paraId="4A88DE80"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Adresas</w:t>
            </w:r>
          </w:p>
        </w:tc>
        <w:tc>
          <w:tcPr>
            <w:tcW w:w="4926" w:type="dxa"/>
            <w:hideMark/>
          </w:tcPr>
          <w:p w14:paraId="7FCCAEDC" w14:textId="77777777" w:rsidR="00F3199D" w:rsidRPr="00130183" w:rsidRDefault="00F3199D" w:rsidP="00F3199D">
            <w:pPr>
              <w:tabs>
                <w:tab w:val="num" w:pos="1080"/>
              </w:tabs>
              <w:spacing w:line="240" w:lineRule="auto"/>
              <w:jc w:val="both"/>
              <w:rPr>
                <w:rFonts w:eastAsia="Times New Roman"/>
                <w:sz w:val="22"/>
                <w:szCs w:val="22"/>
                <w:lang w:val="lt-LT" w:eastAsia="lt-LT"/>
              </w:rPr>
            </w:pPr>
            <w:r w:rsidRPr="00130183">
              <w:rPr>
                <w:sz w:val="22"/>
                <w:szCs w:val="22"/>
                <w:lang w:val="lt-LT"/>
              </w:rPr>
              <w:t>Adresas</w:t>
            </w:r>
          </w:p>
        </w:tc>
      </w:tr>
      <w:tr w:rsidR="00F3199D" w:rsidRPr="00130183" w14:paraId="0B9FF234" w14:textId="77777777" w:rsidTr="00F3199D">
        <w:tc>
          <w:tcPr>
            <w:tcW w:w="4644" w:type="dxa"/>
            <w:hideMark/>
          </w:tcPr>
          <w:p w14:paraId="14158F7F"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Juridinio asmens kodas</w:t>
            </w:r>
          </w:p>
        </w:tc>
        <w:tc>
          <w:tcPr>
            <w:tcW w:w="4926" w:type="dxa"/>
            <w:hideMark/>
          </w:tcPr>
          <w:p w14:paraId="1A2EAC98"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Juridinio asmens kodas</w:t>
            </w:r>
          </w:p>
        </w:tc>
      </w:tr>
      <w:tr w:rsidR="00F3199D" w:rsidRPr="00130183" w14:paraId="6FDB50E8" w14:textId="77777777" w:rsidTr="00F3199D">
        <w:tc>
          <w:tcPr>
            <w:tcW w:w="4644" w:type="dxa"/>
            <w:hideMark/>
          </w:tcPr>
          <w:p w14:paraId="121B6419"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Atsiskaitomoji banko sąskaita</w:t>
            </w:r>
          </w:p>
        </w:tc>
        <w:tc>
          <w:tcPr>
            <w:tcW w:w="4926" w:type="dxa"/>
            <w:hideMark/>
          </w:tcPr>
          <w:p w14:paraId="3FDBD73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Atsiskaitomoji banko sąskaita</w:t>
            </w:r>
          </w:p>
        </w:tc>
      </w:tr>
      <w:tr w:rsidR="00F3199D" w:rsidRPr="00130183" w14:paraId="7082963B" w14:textId="77777777" w:rsidTr="00F3199D">
        <w:tc>
          <w:tcPr>
            <w:tcW w:w="4644" w:type="dxa"/>
            <w:hideMark/>
          </w:tcPr>
          <w:p w14:paraId="4BBBD9E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Nuomotojo vardu</w:t>
            </w:r>
          </w:p>
        </w:tc>
        <w:tc>
          <w:tcPr>
            <w:tcW w:w="4926" w:type="dxa"/>
            <w:hideMark/>
          </w:tcPr>
          <w:p w14:paraId="00A2617D"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Nuomininko vardu</w:t>
            </w:r>
          </w:p>
        </w:tc>
      </w:tr>
      <w:tr w:rsidR="00F3199D" w:rsidRPr="00130183" w14:paraId="37B3F064" w14:textId="77777777" w:rsidTr="00F3199D">
        <w:tc>
          <w:tcPr>
            <w:tcW w:w="4644" w:type="dxa"/>
            <w:hideMark/>
          </w:tcPr>
          <w:p w14:paraId="5CCA3A83" w14:textId="77777777" w:rsidR="00F3199D" w:rsidRPr="00130183" w:rsidRDefault="00F3199D" w:rsidP="00F3199D">
            <w:pPr>
              <w:spacing w:line="240" w:lineRule="auto"/>
              <w:rPr>
                <w:rFonts w:eastAsia="Times New Roman"/>
                <w:sz w:val="22"/>
                <w:szCs w:val="22"/>
                <w:lang w:val="lt-LT" w:eastAsia="lt-LT"/>
              </w:rPr>
            </w:pPr>
            <w:r w:rsidRPr="00130183">
              <w:rPr>
                <w:sz w:val="22"/>
                <w:szCs w:val="22"/>
                <w:lang w:val="lt-LT"/>
              </w:rPr>
              <w:t>________________________</w:t>
            </w:r>
          </w:p>
        </w:tc>
        <w:tc>
          <w:tcPr>
            <w:tcW w:w="4926" w:type="dxa"/>
            <w:hideMark/>
          </w:tcPr>
          <w:p w14:paraId="55339A51" w14:textId="77777777" w:rsidR="00F3199D" w:rsidRPr="00130183" w:rsidRDefault="00F3199D" w:rsidP="00F3199D">
            <w:pPr>
              <w:spacing w:line="240" w:lineRule="auto"/>
              <w:rPr>
                <w:sz w:val="22"/>
                <w:szCs w:val="22"/>
                <w:lang w:val="lt-LT" w:eastAsia="lt-LT"/>
              </w:rPr>
            </w:pPr>
            <w:r w:rsidRPr="00130183">
              <w:rPr>
                <w:sz w:val="22"/>
                <w:szCs w:val="22"/>
                <w:lang w:val="lt-LT"/>
              </w:rPr>
              <w:t>________________________</w:t>
            </w:r>
          </w:p>
        </w:tc>
      </w:tr>
      <w:tr w:rsidR="00F3199D" w:rsidRPr="00130183" w14:paraId="1622BAF9" w14:textId="77777777" w:rsidTr="00F3199D">
        <w:tc>
          <w:tcPr>
            <w:tcW w:w="4644" w:type="dxa"/>
            <w:hideMark/>
          </w:tcPr>
          <w:p w14:paraId="0D19F370" w14:textId="77777777" w:rsidR="00F3199D" w:rsidRPr="00130183" w:rsidRDefault="00F3199D" w:rsidP="00F3199D">
            <w:pPr>
              <w:spacing w:line="240" w:lineRule="auto"/>
              <w:rPr>
                <w:sz w:val="22"/>
                <w:szCs w:val="22"/>
                <w:lang w:val="lt-LT" w:eastAsia="lt-LT"/>
              </w:rPr>
            </w:pPr>
            <w:r w:rsidRPr="00130183">
              <w:rPr>
                <w:sz w:val="22"/>
                <w:szCs w:val="22"/>
                <w:lang w:val="lt-LT"/>
              </w:rPr>
              <w:t>A.V.</w:t>
            </w:r>
          </w:p>
        </w:tc>
        <w:tc>
          <w:tcPr>
            <w:tcW w:w="4926" w:type="dxa"/>
            <w:hideMark/>
          </w:tcPr>
          <w:p w14:paraId="379CD1A0" w14:textId="77777777" w:rsidR="00F3199D" w:rsidRPr="00130183" w:rsidRDefault="00F3199D" w:rsidP="00F3199D">
            <w:pPr>
              <w:spacing w:line="240" w:lineRule="auto"/>
              <w:rPr>
                <w:sz w:val="22"/>
                <w:szCs w:val="22"/>
                <w:lang w:val="lt-LT" w:eastAsia="lt-LT"/>
              </w:rPr>
            </w:pPr>
            <w:r w:rsidRPr="00130183">
              <w:rPr>
                <w:sz w:val="22"/>
                <w:szCs w:val="22"/>
                <w:lang w:val="lt-LT"/>
              </w:rPr>
              <w:t>A.V.</w:t>
            </w:r>
          </w:p>
        </w:tc>
      </w:tr>
    </w:tbl>
    <w:p w14:paraId="4D6B9FBF" w14:textId="1A8D7DF6" w:rsidR="00F3199D" w:rsidRDefault="00F3199D" w:rsidP="00F3199D">
      <w:pPr>
        <w:tabs>
          <w:tab w:val="left" w:pos="-284"/>
        </w:tabs>
        <w:spacing w:line="240" w:lineRule="auto"/>
        <w:jc w:val="center"/>
        <w:rPr>
          <w:sz w:val="22"/>
          <w:szCs w:val="22"/>
          <w:lang w:val="lt-LT" w:eastAsia="lt-LT"/>
        </w:rPr>
      </w:pPr>
      <w:r w:rsidRPr="00130183">
        <w:rPr>
          <w:sz w:val="22"/>
          <w:szCs w:val="22"/>
          <w:lang w:val="lt-LT" w:eastAsia="lt-LT"/>
        </w:rPr>
        <w:t xml:space="preserve"> (Jeigu reikalavimas turėti antspaudą nustatytas įstatymuose.)</w:t>
      </w:r>
    </w:p>
    <w:p w14:paraId="41261019" w14:textId="6C445EBA" w:rsidR="00130183" w:rsidRDefault="00130183" w:rsidP="00F3199D">
      <w:pPr>
        <w:tabs>
          <w:tab w:val="left" w:pos="-284"/>
        </w:tabs>
        <w:spacing w:line="240" w:lineRule="auto"/>
        <w:jc w:val="center"/>
        <w:rPr>
          <w:rFonts w:eastAsia="Times New Roman"/>
          <w:sz w:val="22"/>
          <w:szCs w:val="22"/>
          <w:lang w:val="lt-LT" w:eastAsia="lt-LT"/>
        </w:rPr>
      </w:pPr>
    </w:p>
    <w:p w14:paraId="15F308FF" w14:textId="77777777" w:rsidR="00130183" w:rsidRPr="00130183" w:rsidRDefault="00130183" w:rsidP="00F3199D">
      <w:pPr>
        <w:tabs>
          <w:tab w:val="left" w:pos="-284"/>
        </w:tabs>
        <w:spacing w:line="240" w:lineRule="auto"/>
        <w:jc w:val="center"/>
        <w:rPr>
          <w:rFonts w:eastAsia="Times New Roman"/>
          <w:sz w:val="22"/>
          <w:szCs w:val="22"/>
          <w:lang w:val="lt-LT" w:eastAsia="lt-LT"/>
        </w:rPr>
      </w:pPr>
    </w:p>
    <w:p w14:paraId="5E73EBD4" w14:textId="77777777" w:rsidR="00F3199D" w:rsidRPr="00130183" w:rsidRDefault="00F3199D" w:rsidP="00F3199D">
      <w:pPr>
        <w:tabs>
          <w:tab w:val="left" w:pos="-284"/>
        </w:tabs>
        <w:rPr>
          <w:sz w:val="22"/>
          <w:szCs w:val="22"/>
          <w:lang w:val="lt-LT" w:eastAsia="lt-LT"/>
        </w:rPr>
      </w:pPr>
    </w:p>
    <w:p w14:paraId="202B1529" w14:textId="77777777" w:rsidR="00F3199D" w:rsidRPr="00130183" w:rsidRDefault="00F3199D" w:rsidP="00F3199D">
      <w:pPr>
        <w:rPr>
          <w:sz w:val="22"/>
          <w:szCs w:val="22"/>
          <w:lang w:val="lt-LT"/>
        </w:rPr>
        <w:sectPr w:rsidR="00F3199D" w:rsidRPr="00130183" w:rsidSect="00927E99">
          <w:pgSz w:w="11906" w:h="16838" w:code="9"/>
          <w:pgMar w:top="1134" w:right="567" w:bottom="851" w:left="1701" w:header="567" w:footer="567" w:gutter="0"/>
          <w:pgNumType w:start="1"/>
          <w:cols w:space="1296"/>
        </w:sectPr>
      </w:pPr>
    </w:p>
    <w:p w14:paraId="3AA1C14D" w14:textId="77777777" w:rsidR="00F3199D" w:rsidRPr="00130183" w:rsidRDefault="00F3199D" w:rsidP="00F3199D">
      <w:pPr>
        <w:spacing w:after="200" w:line="276" w:lineRule="auto"/>
        <w:jc w:val="right"/>
        <w:rPr>
          <w:rFonts w:eastAsia="Calibri"/>
          <w:iCs/>
          <w:color w:val="000000" w:themeColor="text1"/>
          <w:sz w:val="22"/>
          <w:szCs w:val="22"/>
          <w:lang w:val="lt-LT"/>
        </w:rPr>
      </w:pPr>
      <w:r w:rsidRPr="00130183">
        <w:rPr>
          <w:rFonts w:eastAsia="Calibri"/>
          <w:iCs/>
          <w:color w:val="000000" w:themeColor="text1"/>
          <w:sz w:val="22"/>
          <w:szCs w:val="22"/>
          <w:lang w:val="lt-LT"/>
        </w:rPr>
        <w:lastRenderedPageBreak/>
        <w:t>Konkurso sąlygų 5 priedas</w:t>
      </w:r>
    </w:p>
    <w:p w14:paraId="79F030D1"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(Valstybės ilgalaikio materialiojo turto perdavimo</w:t>
      </w:r>
      <w:r w:rsidRPr="00130183">
        <w:rPr>
          <w:b/>
          <w:bCs/>
          <w:caps/>
          <w:sz w:val="22"/>
          <w:szCs w:val="22"/>
          <w:lang w:val="lt-LT"/>
        </w:rPr>
        <w:t xml:space="preserve"> </w:t>
      </w:r>
      <w:r w:rsidRPr="00130183">
        <w:rPr>
          <w:b/>
          <w:bCs/>
          <w:sz w:val="22"/>
          <w:szCs w:val="22"/>
          <w:lang w:val="lt-LT"/>
        </w:rPr>
        <w:t>ir priėmimo akto forma)</w:t>
      </w:r>
    </w:p>
    <w:p w14:paraId="0E8DB7F1" w14:textId="77777777" w:rsidR="00F3199D" w:rsidRPr="00130183" w:rsidRDefault="00F3199D" w:rsidP="00F3199D">
      <w:pPr>
        <w:spacing w:line="240" w:lineRule="auto"/>
        <w:jc w:val="center"/>
        <w:rPr>
          <w:sz w:val="22"/>
          <w:szCs w:val="22"/>
          <w:lang w:val="lt-LT"/>
        </w:rPr>
      </w:pPr>
    </w:p>
    <w:p w14:paraId="6DD64F52"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 xml:space="preserve">VALSTYBĖS ILGALAIKIO MATERIALIOJO TURTO </w:t>
      </w:r>
      <w:r w:rsidRPr="00130183">
        <w:rPr>
          <w:b/>
          <w:bCs/>
          <w:caps/>
          <w:sz w:val="22"/>
          <w:szCs w:val="22"/>
          <w:lang w:val="lt-LT"/>
        </w:rPr>
        <w:t>perdavimo IR PRIĖMIMO</w:t>
      </w:r>
      <w:r w:rsidRPr="00130183">
        <w:rPr>
          <w:b/>
          <w:bCs/>
          <w:sz w:val="22"/>
          <w:szCs w:val="22"/>
          <w:lang w:val="lt-LT"/>
        </w:rPr>
        <w:t xml:space="preserve"> AKTAS</w:t>
      </w:r>
    </w:p>
    <w:p w14:paraId="51ADF486" w14:textId="77777777" w:rsidR="00F3199D" w:rsidRPr="00130183" w:rsidRDefault="00F3199D" w:rsidP="00F3199D">
      <w:pPr>
        <w:spacing w:line="240" w:lineRule="auto"/>
        <w:jc w:val="center"/>
        <w:rPr>
          <w:sz w:val="22"/>
          <w:szCs w:val="22"/>
          <w:lang w:val="lt-LT"/>
        </w:rPr>
      </w:pPr>
    </w:p>
    <w:p w14:paraId="198A9CB6" w14:textId="77777777" w:rsidR="00F3199D" w:rsidRPr="00130183" w:rsidRDefault="00F3199D" w:rsidP="00F3199D">
      <w:pPr>
        <w:spacing w:line="240" w:lineRule="auto"/>
        <w:jc w:val="center"/>
        <w:rPr>
          <w:sz w:val="22"/>
          <w:szCs w:val="22"/>
          <w:lang w:val="lt-LT"/>
        </w:rPr>
      </w:pPr>
      <w:r w:rsidRPr="00130183">
        <w:rPr>
          <w:sz w:val="22"/>
          <w:szCs w:val="22"/>
          <w:lang w:val="lt-LT"/>
        </w:rPr>
        <w:t>______________ Nr.____________</w:t>
      </w:r>
    </w:p>
    <w:p w14:paraId="75AAB866" w14:textId="77777777" w:rsidR="00F3199D" w:rsidRPr="00130183" w:rsidRDefault="00F3199D" w:rsidP="00F3199D">
      <w:pPr>
        <w:spacing w:line="240" w:lineRule="auto"/>
        <w:ind w:firstLine="3261"/>
        <w:jc w:val="both"/>
        <w:rPr>
          <w:sz w:val="22"/>
          <w:szCs w:val="22"/>
          <w:lang w:val="lt-LT"/>
        </w:rPr>
      </w:pPr>
      <w:r w:rsidRPr="00130183">
        <w:rPr>
          <w:sz w:val="22"/>
          <w:szCs w:val="22"/>
          <w:lang w:val="lt-LT"/>
        </w:rPr>
        <w:t>(data)</w:t>
      </w:r>
    </w:p>
    <w:p w14:paraId="3171096E"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_____________________</w:t>
      </w:r>
    </w:p>
    <w:p w14:paraId="58839BD9" w14:textId="77777777" w:rsidR="00F3199D" w:rsidRPr="00130183" w:rsidRDefault="00F3199D" w:rsidP="00F3199D">
      <w:pPr>
        <w:spacing w:line="240" w:lineRule="auto"/>
        <w:jc w:val="center"/>
        <w:rPr>
          <w:sz w:val="22"/>
          <w:szCs w:val="22"/>
          <w:lang w:val="lt-LT"/>
        </w:rPr>
      </w:pPr>
      <w:r w:rsidRPr="00130183">
        <w:rPr>
          <w:sz w:val="22"/>
          <w:szCs w:val="22"/>
          <w:lang w:val="lt-LT"/>
        </w:rPr>
        <w:t>(sudarymo vieta)</w:t>
      </w:r>
    </w:p>
    <w:p w14:paraId="063F3B4E" w14:textId="7C88229F"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Nuomotojas </w:t>
      </w:r>
      <w:r w:rsidRPr="00130183">
        <w:rPr>
          <w:sz w:val="22"/>
          <w:szCs w:val="22"/>
          <w:lang w:val="lt-LT"/>
        </w:rPr>
        <w:tab/>
        <w:t>,(turto valdytojo teisinė forma, pavadinimas, kodas ir registracijos adresas)</w:t>
      </w:r>
    </w:p>
    <w:p w14:paraId="42D2CC71"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atstovaujamas </w:t>
      </w:r>
      <w:r w:rsidRPr="00130183">
        <w:rPr>
          <w:sz w:val="22"/>
          <w:szCs w:val="22"/>
          <w:lang w:val="lt-LT"/>
        </w:rPr>
        <w:tab/>
        <w:t>,</w:t>
      </w:r>
    </w:p>
    <w:p w14:paraId="2BF9F23B" w14:textId="77777777" w:rsidR="00F3199D" w:rsidRPr="00130183" w:rsidRDefault="00F3199D" w:rsidP="00F3199D">
      <w:pPr>
        <w:spacing w:line="240" w:lineRule="auto"/>
        <w:ind w:firstLine="3498"/>
        <w:rPr>
          <w:sz w:val="22"/>
          <w:szCs w:val="22"/>
          <w:lang w:val="lt-LT"/>
        </w:rPr>
      </w:pPr>
      <w:r w:rsidRPr="00130183">
        <w:rPr>
          <w:sz w:val="22"/>
          <w:szCs w:val="22"/>
          <w:lang w:val="lt-LT"/>
        </w:rPr>
        <w:t>(atstovo pareigos, vardas, pavardė)</w:t>
      </w:r>
    </w:p>
    <w:p w14:paraId="2ECE797B"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 xml:space="preserve">veikiančio pagal </w:t>
      </w:r>
      <w:r w:rsidRPr="00130183">
        <w:rPr>
          <w:spacing w:val="-4"/>
          <w:sz w:val="22"/>
          <w:szCs w:val="22"/>
          <w:lang w:val="lt-LT"/>
        </w:rPr>
        <w:tab/>
        <w:t>,</w:t>
      </w:r>
    </w:p>
    <w:p w14:paraId="4217386D" w14:textId="77777777" w:rsidR="00F3199D" w:rsidRPr="00130183" w:rsidRDefault="00F3199D" w:rsidP="00F3199D">
      <w:pPr>
        <w:spacing w:line="240" w:lineRule="auto"/>
        <w:ind w:firstLine="3686"/>
        <w:rPr>
          <w:sz w:val="22"/>
          <w:szCs w:val="22"/>
          <w:lang w:val="lt-LT"/>
        </w:rPr>
      </w:pPr>
      <w:r w:rsidRPr="00130183">
        <w:rPr>
          <w:sz w:val="22"/>
          <w:szCs w:val="22"/>
          <w:lang w:val="lt-LT"/>
        </w:rPr>
        <w:t>(atstovavimo pagrindas, dokumento data, numeris)</w:t>
      </w:r>
    </w:p>
    <w:p w14:paraId="0FDC9826"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perduoda, o n</w:t>
      </w:r>
      <w:r w:rsidRPr="00130183">
        <w:rPr>
          <w:sz w:val="22"/>
          <w:szCs w:val="22"/>
          <w:lang w:val="lt-LT"/>
        </w:rPr>
        <w:t xml:space="preserve">uomininkas </w:t>
      </w:r>
      <w:r w:rsidRPr="00130183">
        <w:rPr>
          <w:sz w:val="22"/>
          <w:szCs w:val="22"/>
          <w:lang w:val="lt-LT"/>
        </w:rPr>
        <w:tab/>
        <w:t>,</w:t>
      </w:r>
    </w:p>
    <w:p w14:paraId="1CC5A886" w14:textId="77777777" w:rsidR="00F3199D" w:rsidRPr="00130183" w:rsidRDefault="00F3199D" w:rsidP="00F3199D">
      <w:pPr>
        <w:spacing w:line="240" w:lineRule="auto"/>
        <w:ind w:firstLine="1985"/>
        <w:rPr>
          <w:sz w:val="22"/>
          <w:szCs w:val="22"/>
          <w:lang w:val="lt-LT"/>
        </w:rPr>
      </w:pPr>
      <w:r w:rsidRPr="00130183">
        <w:rPr>
          <w:sz w:val="22"/>
          <w:szCs w:val="22"/>
          <w:lang w:val="lt-LT"/>
        </w:rPr>
        <w:t>(</w:t>
      </w:r>
      <w:r w:rsidRPr="00130183">
        <w:rPr>
          <w:spacing w:val="-2"/>
          <w:sz w:val="22"/>
          <w:szCs w:val="22"/>
          <w:lang w:val="lt-LT"/>
        </w:rPr>
        <w:t xml:space="preserve">teisinė forma, pavadinimas, registracijos numeris ir adresas, jeigu nuomininkas yra </w:t>
      </w:r>
    </w:p>
    <w:p w14:paraId="65DED16D"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ab/>
        <w:t>,</w:t>
      </w:r>
    </w:p>
    <w:p w14:paraId="30153E01" w14:textId="77777777" w:rsidR="00F3199D" w:rsidRPr="00130183" w:rsidRDefault="00F3199D" w:rsidP="00F3199D">
      <w:pPr>
        <w:spacing w:line="240" w:lineRule="auto"/>
        <w:rPr>
          <w:sz w:val="22"/>
          <w:szCs w:val="22"/>
          <w:lang w:val="lt-LT"/>
        </w:rPr>
      </w:pPr>
      <w:r w:rsidRPr="00130183">
        <w:rPr>
          <w:spacing w:val="-2"/>
          <w:sz w:val="22"/>
          <w:szCs w:val="22"/>
          <w:lang w:val="lt-LT"/>
        </w:rPr>
        <w:t>juridinis</w:t>
      </w:r>
      <w:r w:rsidRPr="00130183">
        <w:rPr>
          <w:sz w:val="22"/>
          <w:szCs w:val="22"/>
          <w:lang w:val="lt-LT"/>
        </w:rPr>
        <w:t xml:space="preserve"> asmuo, arba vardas, pavardė ir gyvenamosios vietos adresas, jeigu nuomininkas yra fizinis asmuo)</w:t>
      </w:r>
    </w:p>
    <w:p w14:paraId="39F88C6C"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atstovaujamas </w:t>
      </w:r>
      <w:r w:rsidRPr="00130183">
        <w:rPr>
          <w:sz w:val="22"/>
          <w:szCs w:val="22"/>
          <w:lang w:val="lt-LT"/>
        </w:rPr>
        <w:tab/>
        <w:t>,</w:t>
      </w:r>
    </w:p>
    <w:p w14:paraId="0F2FDFD5" w14:textId="77777777" w:rsidR="00F3199D" w:rsidRPr="00130183" w:rsidRDefault="00F3199D" w:rsidP="00F3199D">
      <w:pPr>
        <w:spacing w:line="240" w:lineRule="auto"/>
        <w:ind w:firstLine="4111"/>
        <w:rPr>
          <w:sz w:val="22"/>
          <w:szCs w:val="22"/>
          <w:lang w:val="lt-LT"/>
        </w:rPr>
      </w:pPr>
      <w:r w:rsidRPr="00130183">
        <w:rPr>
          <w:sz w:val="22"/>
          <w:szCs w:val="22"/>
          <w:lang w:val="lt-LT"/>
        </w:rPr>
        <w:t>(atstovo pareigos, vardas, pavardė)</w:t>
      </w:r>
    </w:p>
    <w:p w14:paraId="3AAAA4A1"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 xml:space="preserve">veikiančio pagal </w:t>
      </w:r>
      <w:r w:rsidRPr="00130183">
        <w:rPr>
          <w:spacing w:val="-4"/>
          <w:sz w:val="22"/>
          <w:szCs w:val="22"/>
          <w:lang w:val="lt-LT"/>
        </w:rPr>
        <w:tab/>
        <w:t>,</w:t>
      </w:r>
    </w:p>
    <w:p w14:paraId="3F7A7B72" w14:textId="77777777" w:rsidR="00F3199D" w:rsidRPr="00130183" w:rsidRDefault="00F3199D" w:rsidP="00F3199D">
      <w:pPr>
        <w:spacing w:line="240" w:lineRule="auto"/>
        <w:ind w:firstLine="3544"/>
        <w:rPr>
          <w:sz w:val="22"/>
          <w:szCs w:val="22"/>
          <w:lang w:val="lt-LT"/>
        </w:rPr>
      </w:pPr>
      <w:r w:rsidRPr="00130183">
        <w:rPr>
          <w:sz w:val="22"/>
          <w:szCs w:val="22"/>
          <w:lang w:val="lt-LT"/>
        </w:rPr>
        <w:t>(atstovavimo pagrindas, dokumento data, numeris)</w:t>
      </w:r>
    </w:p>
    <w:p w14:paraId="58DE9EC7" w14:textId="77777777" w:rsidR="00F3199D" w:rsidRPr="00130183" w:rsidRDefault="00F3199D" w:rsidP="00F3199D">
      <w:pPr>
        <w:tabs>
          <w:tab w:val="right" w:leader="underscore" w:pos="9498"/>
        </w:tabs>
        <w:spacing w:line="240" w:lineRule="auto"/>
        <w:rPr>
          <w:sz w:val="22"/>
          <w:szCs w:val="22"/>
          <w:lang w:val="lt-LT"/>
        </w:rPr>
      </w:pPr>
      <w:r w:rsidRPr="00130183">
        <w:rPr>
          <w:spacing w:val="-2"/>
          <w:sz w:val="22"/>
          <w:szCs w:val="22"/>
          <w:lang w:val="lt-LT"/>
        </w:rPr>
        <w:t xml:space="preserve">remdamiesi </w:t>
      </w:r>
      <w:r w:rsidRPr="00130183">
        <w:rPr>
          <w:sz w:val="22"/>
          <w:szCs w:val="22"/>
          <w:lang w:val="lt-LT"/>
        </w:rPr>
        <w:t xml:space="preserve">_____m. ____d. sudaryta valstybės materialiojo turto nuomos sutartimi Nr. </w:t>
      </w:r>
      <w:r w:rsidRPr="00130183">
        <w:rPr>
          <w:sz w:val="22"/>
          <w:szCs w:val="22"/>
          <w:lang w:val="lt-LT"/>
        </w:rPr>
        <w:tab/>
        <w:t xml:space="preserve">, </w:t>
      </w:r>
    </w:p>
    <w:p w14:paraId="6F7E1461" w14:textId="15D1B6CB" w:rsidR="00F3199D" w:rsidRPr="00130183" w:rsidRDefault="00F3199D" w:rsidP="00F3199D">
      <w:pPr>
        <w:tabs>
          <w:tab w:val="right" w:leader="underscore" w:pos="9498"/>
        </w:tabs>
        <w:spacing w:line="240" w:lineRule="auto"/>
        <w:rPr>
          <w:sz w:val="22"/>
          <w:szCs w:val="22"/>
          <w:lang w:val="lt-LT"/>
        </w:rPr>
      </w:pPr>
      <w:r w:rsidRPr="00130183">
        <w:rPr>
          <w:spacing w:val="-2"/>
          <w:sz w:val="22"/>
          <w:szCs w:val="22"/>
          <w:lang w:val="lt-LT"/>
        </w:rPr>
        <w:t xml:space="preserve"> priima</w:t>
      </w:r>
      <w:r w:rsidRPr="00130183">
        <w:rPr>
          <w:sz w:val="22"/>
          <w:szCs w:val="22"/>
          <w:lang w:val="lt-LT"/>
        </w:rPr>
        <w:t xml:space="preserve"> valstybės materialųjį turtą – </w:t>
      </w:r>
      <w:r w:rsidRPr="00130183">
        <w:rPr>
          <w:sz w:val="22"/>
          <w:szCs w:val="22"/>
          <w:lang w:val="lt-LT"/>
        </w:rPr>
        <w:tab/>
      </w:r>
    </w:p>
    <w:p w14:paraId="52E0B025" w14:textId="77777777" w:rsidR="00F3199D" w:rsidRPr="00130183" w:rsidRDefault="00F3199D" w:rsidP="00F3199D">
      <w:pPr>
        <w:spacing w:line="240" w:lineRule="auto"/>
        <w:ind w:firstLine="4962"/>
        <w:rPr>
          <w:sz w:val="22"/>
          <w:szCs w:val="22"/>
          <w:lang w:val="lt-LT"/>
        </w:rPr>
      </w:pPr>
      <w:r w:rsidRPr="00130183">
        <w:rPr>
          <w:sz w:val="22"/>
          <w:szCs w:val="22"/>
          <w:lang w:val="lt-LT"/>
        </w:rPr>
        <w:t xml:space="preserve">(perduodamo valstybės turto pavadinimas, adresas, </w:t>
      </w:r>
    </w:p>
    <w:p w14:paraId="10D24C4B"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ab/>
        <w:t>.</w:t>
      </w:r>
    </w:p>
    <w:p w14:paraId="6EC58C58" w14:textId="77777777" w:rsidR="00F3199D" w:rsidRPr="00130183" w:rsidRDefault="00F3199D" w:rsidP="00F3199D">
      <w:pPr>
        <w:spacing w:line="240" w:lineRule="auto"/>
        <w:ind w:firstLine="1560"/>
        <w:rPr>
          <w:sz w:val="22"/>
          <w:szCs w:val="22"/>
          <w:lang w:val="lt-LT"/>
        </w:rPr>
      </w:pPr>
      <w:r w:rsidRPr="00130183">
        <w:rPr>
          <w:sz w:val="22"/>
          <w:szCs w:val="22"/>
          <w:lang w:val="lt-LT"/>
        </w:rPr>
        <w:t>unikalus ar inventorizacijos Nr., statinio plotas, tūris, turto būklė ir pan.)</w:t>
      </w:r>
    </w:p>
    <w:p w14:paraId="2BA60787" w14:textId="295E52BA" w:rsidR="00F3199D" w:rsidRDefault="00F3199D" w:rsidP="00F3199D">
      <w:pPr>
        <w:spacing w:line="240" w:lineRule="auto"/>
        <w:rPr>
          <w:sz w:val="22"/>
          <w:szCs w:val="22"/>
          <w:lang w:val="lt-LT"/>
        </w:rPr>
      </w:pPr>
    </w:p>
    <w:p w14:paraId="22988044" w14:textId="4F7D6A3F" w:rsidR="00AB1B42" w:rsidRDefault="00AB1B42" w:rsidP="00F3199D">
      <w:pPr>
        <w:spacing w:line="240" w:lineRule="auto"/>
        <w:rPr>
          <w:sz w:val="22"/>
          <w:szCs w:val="22"/>
          <w:lang w:val="lt-LT"/>
        </w:rPr>
      </w:pPr>
    </w:p>
    <w:p w14:paraId="1961DFE9" w14:textId="77777777" w:rsidR="00AB1B42" w:rsidRPr="00130183" w:rsidRDefault="00AB1B42" w:rsidP="00F3199D">
      <w:pPr>
        <w:spacing w:line="240" w:lineRule="auto"/>
        <w:rPr>
          <w:sz w:val="22"/>
          <w:szCs w:val="22"/>
          <w:lang w:val="lt-LT"/>
        </w:rPr>
      </w:pPr>
    </w:p>
    <w:p w14:paraId="1B7B8DC0" w14:textId="77777777" w:rsidR="00F3199D" w:rsidRPr="00130183" w:rsidRDefault="00F3199D" w:rsidP="00F3199D">
      <w:pPr>
        <w:spacing w:line="240" w:lineRule="auto"/>
        <w:rPr>
          <w:sz w:val="22"/>
          <w:szCs w:val="22"/>
          <w:lang w:val="lt-LT"/>
        </w:rPr>
      </w:pPr>
      <w:r w:rsidRPr="00130183">
        <w:rPr>
          <w:sz w:val="22"/>
          <w:szCs w:val="22"/>
          <w:lang w:val="lt-LT"/>
        </w:rPr>
        <w:t>Perdavė</w:t>
      </w:r>
    </w:p>
    <w:p w14:paraId="6DF9D211" w14:textId="714B6D4C" w:rsidR="00F3199D" w:rsidRPr="00130183" w:rsidRDefault="00F3199D" w:rsidP="00F3199D">
      <w:pPr>
        <w:spacing w:line="240" w:lineRule="auto"/>
        <w:rPr>
          <w:sz w:val="22"/>
          <w:szCs w:val="22"/>
          <w:lang w:val="lt-LT"/>
        </w:rPr>
      </w:pPr>
      <w:r w:rsidRPr="00130183">
        <w:rPr>
          <w:sz w:val="22"/>
          <w:szCs w:val="22"/>
          <w:lang w:val="lt-LT"/>
        </w:rPr>
        <w:t>________________________________</w:t>
      </w:r>
      <w:r w:rsidRPr="00130183">
        <w:rPr>
          <w:sz w:val="22"/>
          <w:szCs w:val="22"/>
          <w:lang w:val="lt-LT"/>
        </w:rPr>
        <w:tab/>
        <w:t xml:space="preserve">                         _______________</w:t>
      </w:r>
    </w:p>
    <w:p w14:paraId="23FCD5C8" w14:textId="75ACEFFF" w:rsidR="00F3199D" w:rsidRPr="00130183" w:rsidRDefault="00F3199D" w:rsidP="00F3199D">
      <w:pPr>
        <w:spacing w:line="240" w:lineRule="auto"/>
        <w:ind w:firstLine="212"/>
        <w:rPr>
          <w:sz w:val="22"/>
          <w:szCs w:val="22"/>
          <w:lang w:val="lt-LT"/>
        </w:rPr>
      </w:pPr>
      <w:r w:rsidRPr="00130183">
        <w:rPr>
          <w:sz w:val="22"/>
          <w:szCs w:val="22"/>
          <w:lang w:val="lt-LT"/>
        </w:rPr>
        <w:t>(nuomotojo atstovo pareigų pavadinimas)</w:t>
      </w:r>
      <w:r w:rsidRPr="00130183">
        <w:rPr>
          <w:sz w:val="22"/>
          <w:szCs w:val="22"/>
          <w:lang w:val="lt-LT"/>
        </w:rPr>
        <w:tab/>
      </w:r>
      <w:r w:rsidRPr="00130183">
        <w:rPr>
          <w:sz w:val="22"/>
          <w:szCs w:val="22"/>
          <w:lang w:val="lt-LT"/>
        </w:rPr>
        <w:tab/>
        <w:t xml:space="preserve">             (parašas)</w:t>
      </w:r>
      <w:r w:rsidRPr="00130183">
        <w:rPr>
          <w:sz w:val="22"/>
          <w:szCs w:val="22"/>
          <w:lang w:val="lt-LT"/>
        </w:rPr>
        <w:tab/>
      </w:r>
      <w:r w:rsidRPr="00130183">
        <w:rPr>
          <w:sz w:val="22"/>
          <w:szCs w:val="22"/>
          <w:lang w:val="lt-LT"/>
        </w:rPr>
        <w:tab/>
        <w:t>(vardas ir pavardė)</w:t>
      </w:r>
    </w:p>
    <w:p w14:paraId="35A21A05" w14:textId="77777777" w:rsidR="00F3199D" w:rsidRPr="00130183" w:rsidRDefault="00F3199D" w:rsidP="00F3199D">
      <w:pPr>
        <w:spacing w:line="240" w:lineRule="auto"/>
        <w:ind w:firstLine="2201"/>
        <w:rPr>
          <w:sz w:val="22"/>
          <w:szCs w:val="22"/>
          <w:lang w:val="lt-LT"/>
        </w:rPr>
      </w:pPr>
    </w:p>
    <w:p w14:paraId="26CD0CC8" w14:textId="77777777" w:rsidR="00F3199D" w:rsidRPr="00130183" w:rsidRDefault="00F3199D" w:rsidP="00F3199D">
      <w:pPr>
        <w:spacing w:line="240" w:lineRule="auto"/>
        <w:ind w:firstLine="2201"/>
        <w:rPr>
          <w:sz w:val="22"/>
          <w:szCs w:val="22"/>
          <w:lang w:val="lt-LT"/>
        </w:rPr>
      </w:pPr>
      <w:r w:rsidRPr="00130183">
        <w:rPr>
          <w:sz w:val="22"/>
          <w:szCs w:val="22"/>
          <w:lang w:val="lt-LT"/>
        </w:rPr>
        <w:t>A.V.</w:t>
      </w:r>
    </w:p>
    <w:p w14:paraId="23701BC4" w14:textId="77777777" w:rsidR="00F3199D" w:rsidRPr="00130183" w:rsidRDefault="00F3199D" w:rsidP="00F3199D">
      <w:pPr>
        <w:spacing w:line="240" w:lineRule="auto"/>
        <w:rPr>
          <w:sz w:val="22"/>
          <w:szCs w:val="22"/>
          <w:lang w:val="lt-LT"/>
        </w:rPr>
      </w:pPr>
      <w:r w:rsidRPr="00130183">
        <w:rPr>
          <w:sz w:val="22"/>
          <w:szCs w:val="22"/>
          <w:lang w:val="lt-LT"/>
        </w:rPr>
        <w:t>Priėmė</w:t>
      </w:r>
    </w:p>
    <w:p w14:paraId="1EE5F024" w14:textId="067FFF5A" w:rsidR="00F3199D" w:rsidRPr="00130183" w:rsidRDefault="00F3199D" w:rsidP="00F3199D">
      <w:pPr>
        <w:spacing w:line="240" w:lineRule="auto"/>
        <w:rPr>
          <w:sz w:val="22"/>
          <w:szCs w:val="22"/>
          <w:lang w:val="lt-LT"/>
        </w:rPr>
      </w:pPr>
      <w:r w:rsidRPr="00130183">
        <w:rPr>
          <w:sz w:val="22"/>
          <w:szCs w:val="22"/>
          <w:lang w:val="lt-LT"/>
        </w:rPr>
        <w:t>_________________________________</w:t>
      </w:r>
      <w:r w:rsidRPr="00130183">
        <w:rPr>
          <w:sz w:val="22"/>
          <w:szCs w:val="22"/>
          <w:lang w:val="lt-LT"/>
        </w:rPr>
        <w:tab/>
        <w:t xml:space="preserve">               ____________</w:t>
      </w:r>
    </w:p>
    <w:p w14:paraId="763A68EB" w14:textId="7773E0F4" w:rsidR="00F3199D" w:rsidRPr="00130183" w:rsidRDefault="00F3199D" w:rsidP="00F3199D">
      <w:pPr>
        <w:spacing w:line="240" w:lineRule="auto"/>
        <w:ind w:firstLine="212"/>
        <w:rPr>
          <w:sz w:val="22"/>
          <w:szCs w:val="22"/>
          <w:lang w:val="lt-LT"/>
        </w:rPr>
      </w:pPr>
      <w:r w:rsidRPr="00130183">
        <w:rPr>
          <w:sz w:val="22"/>
          <w:szCs w:val="22"/>
          <w:lang w:val="lt-LT"/>
        </w:rPr>
        <w:t>(nuomininko ar jo atstovo pareigų pavadinimas)</w:t>
      </w:r>
      <w:r w:rsidRPr="00130183">
        <w:rPr>
          <w:sz w:val="22"/>
          <w:szCs w:val="22"/>
          <w:lang w:val="lt-LT"/>
        </w:rPr>
        <w:tab/>
        <w:t xml:space="preserve">              (parašas)</w:t>
      </w:r>
      <w:r w:rsidRPr="00130183">
        <w:rPr>
          <w:sz w:val="22"/>
          <w:szCs w:val="22"/>
          <w:lang w:val="lt-LT"/>
        </w:rPr>
        <w:tab/>
      </w:r>
      <w:r w:rsidRPr="00130183">
        <w:rPr>
          <w:sz w:val="22"/>
          <w:szCs w:val="22"/>
          <w:lang w:val="lt-LT"/>
        </w:rPr>
        <w:tab/>
        <w:t>(vardas ir pavardė)</w:t>
      </w:r>
    </w:p>
    <w:p w14:paraId="39D80964" w14:textId="77777777" w:rsidR="00F3199D" w:rsidRPr="00130183" w:rsidRDefault="00F3199D" w:rsidP="00F3199D">
      <w:pPr>
        <w:spacing w:line="240" w:lineRule="auto"/>
        <w:ind w:firstLine="2201"/>
        <w:rPr>
          <w:sz w:val="22"/>
          <w:szCs w:val="22"/>
          <w:lang w:val="lt-LT"/>
        </w:rPr>
      </w:pPr>
    </w:p>
    <w:p w14:paraId="2FED0B49" w14:textId="77777777" w:rsidR="00F3199D" w:rsidRPr="00130183" w:rsidRDefault="00F3199D" w:rsidP="00F3199D">
      <w:pPr>
        <w:spacing w:line="240" w:lineRule="auto"/>
        <w:ind w:firstLine="2201"/>
        <w:rPr>
          <w:i/>
          <w:sz w:val="22"/>
          <w:szCs w:val="22"/>
          <w:lang w:val="lt-LT"/>
        </w:rPr>
      </w:pPr>
      <w:r w:rsidRPr="00130183">
        <w:rPr>
          <w:sz w:val="22"/>
          <w:szCs w:val="22"/>
          <w:lang w:val="lt-LT"/>
        </w:rPr>
        <w:t>A.V. (</w:t>
      </w:r>
      <w:r w:rsidRPr="00130183">
        <w:rPr>
          <w:i/>
          <w:sz w:val="22"/>
          <w:szCs w:val="22"/>
          <w:lang w:val="lt-LT"/>
        </w:rPr>
        <w:t>Jeigu reikalavimas turėti antspaudą nustatytas įstatymuose.</w:t>
      </w:r>
      <w:r w:rsidRPr="00130183">
        <w:rPr>
          <w:sz w:val="22"/>
          <w:szCs w:val="22"/>
          <w:lang w:val="lt-LT"/>
        </w:rPr>
        <w:t>)</w:t>
      </w:r>
      <w:r w:rsidRPr="00130183">
        <w:rPr>
          <w:i/>
          <w:sz w:val="22"/>
          <w:szCs w:val="22"/>
          <w:lang w:val="lt-LT"/>
        </w:rPr>
        <w:t xml:space="preserve"> </w:t>
      </w:r>
    </w:p>
    <w:p w14:paraId="33D6ADB6" w14:textId="77777777" w:rsidR="00F3199D" w:rsidRPr="00130183" w:rsidRDefault="00F3199D" w:rsidP="00F3199D">
      <w:pPr>
        <w:tabs>
          <w:tab w:val="left" w:pos="-284"/>
        </w:tabs>
        <w:spacing w:line="240" w:lineRule="auto"/>
        <w:rPr>
          <w:sz w:val="22"/>
          <w:szCs w:val="22"/>
          <w:lang w:val="lt-LT" w:eastAsia="lt-LT"/>
        </w:rPr>
      </w:pPr>
    </w:p>
    <w:p w14:paraId="4DD2EFD0" w14:textId="77777777" w:rsidR="00F3199D" w:rsidRPr="00130183" w:rsidRDefault="00F3199D" w:rsidP="00F3199D">
      <w:pPr>
        <w:tabs>
          <w:tab w:val="left" w:pos="6237"/>
          <w:tab w:val="right" w:pos="8306"/>
        </w:tabs>
        <w:spacing w:line="240" w:lineRule="auto"/>
        <w:jc w:val="center"/>
        <w:rPr>
          <w:sz w:val="22"/>
          <w:szCs w:val="22"/>
          <w:lang w:val="lt-LT"/>
        </w:rPr>
      </w:pPr>
      <w:r w:rsidRPr="00130183">
        <w:rPr>
          <w:color w:val="000000"/>
          <w:sz w:val="22"/>
          <w:szCs w:val="22"/>
          <w:lang w:val="lt-LT" w:eastAsia="lt-LT"/>
        </w:rPr>
        <w:t>––––––––––––––––––––</w:t>
      </w:r>
    </w:p>
    <w:p w14:paraId="3046F074" w14:textId="77777777" w:rsidR="00F3199D" w:rsidRPr="00130183" w:rsidRDefault="00F3199D" w:rsidP="00F3199D">
      <w:pPr>
        <w:spacing w:line="240" w:lineRule="auto"/>
        <w:rPr>
          <w:sz w:val="22"/>
          <w:szCs w:val="22"/>
          <w:lang w:val="lt-LT"/>
        </w:rPr>
      </w:pPr>
    </w:p>
    <w:p w14:paraId="1DAFB86F" w14:textId="0698D1D9" w:rsidR="00F907CB" w:rsidRPr="00130183" w:rsidRDefault="00F3199D" w:rsidP="00F3199D">
      <w:pPr>
        <w:tabs>
          <w:tab w:val="left" w:pos="-284"/>
        </w:tabs>
        <w:spacing w:line="240" w:lineRule="auto"/>
        <w:jc w:val="center"/>
        <w:rPr>
          <w:rFonts w:eastAsia="Times New Roman"/>
          <w:color w:val="000000" w:themeColor="text1"/>
          <w:sz w:val="22"/>
          <w:szCs w:val="22"/>
          <w:lang w:val="lt-LT" w:eastAsia="lt-LT"/>
        </w:rPr>
      </w:pPr>
      <w:r w:rsidRPr="00130183" w:rsidDel="00F3199D">
        <w:rPr>
          <w:rFonts w:eastAsia="Times New Roman"/>
          <w:b/>
          <w:bCs/>
          <w:iCs/>
          <w:color w:val="000000" w:themeColor="text1"/>
          <w:sz w:val="22"/>
          <w:szCs w:val="22"/>
          <w:lang w:val="lt-LT"/>
        </w:rPr>
        <w:t xml:space="preserve"> </w:t>
      </w:r>
      <w:r w:rsidR="00F907CB" w:rsidRPr="00130183">
        <w:rPr>
          <w:rFonts w:eastAsia="Times New Roman"/>
          <w:color w:val="000000" w:themeColor="text1"/>
          <w:sz w:val="22"/>
          <w:szCs w:val="22"/>
          <w:lang w:val="lt-LT" w:eastAsia="lt-LT"/>
        </w:rPr>
        <w:t>(Jeigu reikalavimas turėti antspaudą nustatytas įstatymuose.)</w:t>
      </w:r>
    </w:p>
    <w:p w14:paraId="3779745F" w14:textId="31BBD40D" w:rsidR="00C165BE" w:rsidRPr="00130183" w:rsidRDefault="00C165BE" w:rsidP="00F3199D">
      <w:pPr>
        <w:spacing w:after="200" w:line="240" w:lineRule="auto"/>
        <w:jc w:val="right"/>
        <w:rPr>
          <w:rFonts w:eastAsia="Calibri"/>
          <w:iCs/>
          <w:color w:val="000000" w:themeColor="text1"/>
          <w:sz w:val="22"/>
          <w:szCs w:val="22"/>
          <w:lang w:val="lt-LT"/>
        </w:rPr>
      </w:pPr>
    </w:p>
    <w:p w14:paraId="1327E56C" w14:textId="141C915F" w:rsidR="00F907CB" w:rsidRPr="00130183" w:rsidRDefault="001A3668" w:rsidP="001A3668">
      <w:pPr>
        <w:spacing w:after="200" w:line="240" w:lineRule="auto"/>
        <w:jc w:val="right"/>
        <w:rPr>
          <w:rFonts w:eastAsia="Calibri"/>
          <w:color w:val="000000" w:themeColor="text1"/>
          <w:sz w:val="22"/>
          <w:szCs w:val="22"/>
          <w:lang w:val="lt-LT"/>
        </w:rPr>
      </w:pPr>
      <w:r w:rsidRPr="00130183">
        <w:rPr>
          <w:rFonts w:eastAsia="Calibri"/>
          <w:iCs/>
          <w:color w:val="000000" w:themeColor="text1"/>
          <w:sz w:val="22"/>
          <w:szCs w:val="22"/>
          <w:lang w:val="lt-LT"/>
        </w:rPr>
        <w:br w:type="column"/>
      </w:r>
      <w:r w:rsidR="00F907CB" w:rsidRPr="00130183">
        <w:rPr>
          <w:rFonts w:eastAsia="Calibri"/>
          <w:color w:val="000000" w:themeColor="text1"/>
          <w:sz w:val="22"/>
          <w:szCs w:val="22"/>
          <w:lang w:val="lt-LT"/>
        </w:rPr>
        <w:lastRenderedPageBreak/>
        <w:t>Konkurso sąlygų 6 priedas</w:t>
      </w:r>
    </w:p>
    <w:p w14:paraId="7C991821" w14:textId="77777777" w:rsidR="00F907CB" w:rsidRPr="00F907CB" w:rsidRDefault="00F907CB" w:rsidP="00F907CB">
      <w:pPr>
        <w:spacing w:after="160" w:line="256" w:lineRule="auto"/>
        <w:contextualSpacing/>
        <w:rPr>
          <w:rFonts w:eastAsia="Calibri"/>
          <w:b/>
          <w:color w:val="000000" w:themeColor="text1"/>
          <w:sz w:val="22"/>
          <w:szCs w:val="22"/>
          <w:lang w:val="lt-LT"/>
        </w:rPr>
      </w:pPr>
      <w:r w:rsidRPr="00F907CB">
        <w:rPr>
          <w:rFonts w:eastAsia="Calibri"/>
          <w:b/>
          <w:color w:val="000000" w:themeColor="text1"/>
          <w:sz w:val="22"/>
          <w:szCs w:val="22"/>
          <w:lang w:val="lt-LT"/>
        </w:rPr>
        <w:t>Duomenys apie plotus:</w:t>
      </w:r>
    </w:p>
    <w:p w14:paraId="183F9729" w14:textId="77777777" w:rsidR="00F907CB" w:rsidRPr="00F907CB" w:rsidRDefault="00F907CB" w:rsidP="00F907CB">
      <w:pPr>
        <w:spacing w:after="160" w:line="256" w:lineRule="auto"/>
        <w:contextualSpacing/>
        <w:rPr>
          <w:rFonts w:eastAsia="Calibri"/>
          <w:b/>
          <w:color w:val="000000" w:themeColor="text1"/>
          <w:lang w:val="lt-LT"/>
        </w:rPr>
      </w:pPr>
    </w:p>
    <w:p w14:paraId="554CD451" w14:textId="77777777" w:rsidR="003B1502" w:rsidRDefault="003B1502" w:rsidP="00F907CB">
      <w:pPr>
        <w:spacing w:line="256" w:lineRule="auto"/>
        <w:rPr>
          <w:rFonts w:eastAsia="Calibri"/>
          <w:b/>
          <w:sz w:val="22"/>
          <w:szCs w:val="22"/>
          <w:lang w:val="lt-LT"/>
        </w:rPr>
      </w:pPr>
    </w:p>
    <w:p w14:paraId="7F7A0430" w14:textId="45604819" w:rsidR="00F907CB" w:rsidRDefault="00064018" w:rsidP="00F907CB">
      <w:pPr>
        <w:spacing w:line="256" w:lineRule="auto"/>
        <w:rPr>
          <w:b/>
          <w:lang w:val="lt-LT"/>
        </w:rPr>
      </w:pPr>
      <w:r>
        <w:rPr>
          <w:rFonts w:eastAsia="Calibri"/>
          <w:b/>
          <w:sz w:val="22"/>
          <w:szCs w:val="22"/>
          <w:lang w:val="lt-LT"/>
        </w:rPr>
        <w:t xml:space="preserve"> </w:t>
      </w:r>
      <w:r w:rsidR="002B7489">
        <w:rPr>
          <w:rFonts w:eastAsia="Calibri"/>
          <w:b/>
          <w:sz w:val="22"/>
          <w:szCs w:val="22"/>
          <w:lang w:val="lt-LT"/>
        </w:rPr>
        <w:t xml:space="preserve">Koridoriaus patalpos, </w:t>
      </w:r>
      <w:r w:rsidR="002B7489" w:rsidRPr="00F907CB">
        <w:rPr>
          <w:rFonts w:eastAsia="Calibri"/>
          <w:b/>
          <w:color w:val="000000" w:themeColor="text1"/>
          <w:sz w:val="22"/>
          <w:szCs w:val="22"/>
          <w:lang w:val="lt-LT"/>
        </w:rPr>
        <w:t xml:space="preserve">nuomojamos </w:t>
      </w:r>
      <w:r w:rsidR="002B7489" w:rsidRPr="00E56EB5">
        <w:rPr>
          <w:b/>
          <w:lang w:val="lt-LT"/>
        </w:rPr>
        <w:t xml:space="preserve">įrengti </w:t>
      </w:r>
      <w:r w:rsidR="00A66B72">
        <w:rPr>
          <w:b/>
          <w:lang w:val="lt-LT"/>
        </w:rPr>
        <w:t>savitarnos krautuvėl</w:t>
      </w:r>
      <w:r w:rsidR="00BB2A00">
        <w:rPr>
          <w:b/>
          <w:lang w:val="lt-LT"/>
        </w:rPr>
        <w:t>ėms po 2m</w:t>
      </w:r>
      <w:r w:rsidR="00BB2A00" w:rsidRPr="00BB2A00">
        <w:rPr>
          <w:b/>
          <w:vertAlign w:val="superscript"/>
          <w:lang w:val="lt-LT"/>
        </w:rPr>
        <w:t>2</w:t>
      </w:r>
      <w:r w:rsidR="00BA2356">
        <w:rPr>
          <w:b/>
          <w:lang w:val="lt-LT"/>
        </w:rPr>
        <w:t>.</w:t>
      </w:r>
    </w:p>
    <w:p w14:paraId="5C8E780C" w14:textId="77777777" w:rsidR="00BA2356" w:rsidRPr="00F907CB" w:rsidRDefault="00BA2356" w:rsidP="00F907CB">
      <w:pPr>
        <w:spacing w:line="256" w:lineRule="auto"/>
        <w:rPr>
          <w:rFonts w:eastAsia="Calibri"/>
          <w:b/>
          <w:sz w:val="22"/>
          <w:szCs w:val="22"/>
          <w:lang w:val="lt-LT"/>
        </w:rPr>
      </w:pPr>
    </w:p>
    <w:p w14:paraId="06FF9157" w14:textId="73A14541" w:rsidR="00F907CB" w:rsidRPr="00F907CB" w:rsidRDefault="00F907CB" w:rsidP="00F907CB">
      <w:pPr>
        <w:spacing w:line="256" w:lineRule="auto"/>
        <w:rPr>
          <w:rFonts w:eastAsia="Calibri"/>
          <w:b/>
          <w:sz w:val="22"/>
          <w:szCs w:val="22"/>
          <w:lang w:val="lt-LT"/>
        </w:rPr>
      </w:pPr>
      <w:r w:rsidRPr="00F907CB">
        <w:rPr>
          <w:rFonts w:eastAsia="Calibri"/>
          <w:b/>
          <w:sz w:val="22"/>
          <w:szCs w:val="22"/>
          <w:lang w:val="lt-LT"/>
        </w:rPr>
        <w:t xml:space="preserve">Adresas: </w:t>
      </w:r>
      <w:r w:rsidR="002B7489">
        <w:rPr>
          <w:rFonts w:eastAsia="Calibri"/>
          <w:b/>
          <w:sz w:val="22"/>
          <w:szCs w:val="22"/>
          <w:lang w:val="lt-LT"/>
        </w:rPr>
        <w:t>Ateities</w:t>
      </w:r>
      <w:r w:rsidR="00066A65">
        <w:rPr>
          <w:rFonts w:eastAsia="Calibri"/>
          <w:b/>
          <w:sz w:val="22"/>
          <w:szCs w:val="22"/>
          <w:lang w:val="lt-LT"/>
        </w:rPr>
        <w:t xml:space="preserve"> </w:t>
      </w:r>
      <w:r w:rsidRPr="00F907CB">
        <w:rPr>
          <w:rFonts w:eastAsia="Calibri"/>
          <w:b/>
          <w:sz w:val="22"/>
          <w:szCs w:val="22"/>
          <w:lang w:val="lt-LT"/>
        </w:rPr>
        <w:t xml:space="preserve">g. </w:t>
      </w:r>
      <w:r w:rsidR="002B7489">
        <w:rPr>
          <w:rFonts w:eastAsia="Calibri"/>
          <w:b/>
          <w:sz w:val="22"/>
          <w:szCs w:val="22"/>
          <w:lang w:val="lt-LT"/>
        </w:rPr>
        <w:t>20</w:t>
      </w:r>
      <w:r w:rsidRPr="00F907CB">
        <w:rPr>
          <w:rFonts w:eastAsia="Calibri"/>
          <w:b/>
          <w:sz w:val="22"/>
          <w:szCs w:val="22"/>
          <w:lang w:val="lt-LT"/>
        </w:rPr>
        <w:t>, Vilnius</w:t>
      </w:r>
    </w:p>
    <w:p w14:paraId="1577594D" w14:textId="134250AB" w:rsidR="00F907CB" w:rsidRPr="00F907CB" w:rsidRDefault="00F907CB" w:rsidP="00F907CB">
      <w:pPr>
        <w:spacing w:line="256" w:lineRule="auto"/>
        <w:rPr>
          <w:rFonts w:eastAsia="Calibri"/>
          <w:sz w:val="22"/>
          <w:szCs w:val="22"/>
          <w:lang w:val="lt-LT"/>
        </w:rPr>
      </w:pPr>
      <w:r w:rsidRPr="00F907CB">
        <w:rPr>
          <w:rFonts w:eastAsia="Calibri"/>
          <w:sz w:val="22"/>
          <w:szCs w:val="22"/>
          <w:lang w:val="lt-LT"/>
        </w:rPr>
        <w:t>Pastato unikalus numeris – 1098</w:t>
      </w:r>
      <w:r w:rsidR="00066A65">
        <w:rPr>
          <w:rFonts w:eastAsia="Calibri"/>
          <w:sz w:val="22"/>
          <w:szCs w:val="22"/>
          <w:lang w:val="lt-LT"/>
        </w:rPr>
        <w:t>-</w:t>
      </w:r>
      <w:r w:rsidR="002B7489">
        <w:rPr>
          <w:rFonts w:eastAsia="Calibri"/>
          <w:sz w:val="22"/>
          <w:szCs w:val="22"/>
          <w:lang w:val="lt-LT"/>
        </w:rPr>
        <w:t>2000</w:t>
      </w:r>
      <w:r w:rsidR="00066A65">
        <w:rPr>
          <w:rFonts w:eastAsia="Calibri"/>
          <w:sz w:val="22"/>
          <w:szCs w:val="22"/>
          <w:lang w:val="lt-LT"/>
        </w:rPr>
        <w:t>-</w:t>
      </w:r>
      <w:r w:rsidR="002B7489">
        <w:rPr>
          <w:rFonts w:eastAsia="Calibri"/>
          <w:sz w:val="22"/>
          <w:szCs w:val="22"/>
          <w:lang w:val="lt-LT"/>
        </w:rPr>
        <w:t>7012</w:t>
      </w:r>
    </w:p>
    <w:p w14:paraId="14EB8898" w14:textId="69227A70" w:rsidR="00F907CB" w:rsidRDefault="00F907CB" w:rsidP="00F907CB">
      <w:pPr>
        <w:spacing w:line="256" w:lineRule="auto"/>
        <w:rPr>
          <w:rFonts w:eastAsia="Calibri"/>
          <w:sz w:val="22"/>
          <w:szCs w:val="22"/>
          <w:lang w:val="lt-LT"/>
        </w:rPr>
      </w:pPr>
      <w:r w:rsidRPr="00F907CB">
        <w:rPr>
          <w:rFonts w:eastAsia="Calibri"/>
          <w:sz w:val="22"/>
          <w:szCs w:val="22"/>
          <w:lang w:val="lt-LT"/>
        </w:rPr>
        <w:t xml:space="preserve">Žymėjimas plane – </w:t>
      </w:r>
      <w:r w:rsidR="00E56EB5" w:rsidRPr="00A66B72">
        <w:rPr>
          <w:rFonts w:eastAsia="Calibri"/>
          <w:sz w:val="22"/>
          <w:szCs w:val="22"/>
          <w:lang w:val="lt-LT"/>
        </w:rPr>
        <w:t>1</w:t>
      </w:r>
      <w:r w:rsidR="002B7489" w:rsidRPr="00A66B72">
        <w:rPr>
          <w:rFonts w:eastAsia="Calibri"/>
          <w:sz w:val="22"/>
          <w:szCs w:val="22"/>
          <w:lang w:val="lt-LT"/>
        </w:rPr>
        <w:t>C3p</w:t>
      </w:r>
    </w:p>
    <w:p w14:paraId="6AC0187D" w14:textId="77777777" w:rsidR="00A66B72" w:rsidRDefault="00A66B72" w:rsidP="00F907CB">
      <w:pPr>
        <w:spacing w:line="256" w:lineRule="auto"/>
        <w:rPr>
          <w:rFonts w:eastAsia="Calibri"/>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2268"/>
      </w:tblGrid>
      <w:tr w:rsidR="00996521" w:rsidRPr="00F907CB" w14:paraId="30410D5B" w14:textId="77777777" w:rsidTr="00E42402">
        <w:tc>
          <w:tcPr>
            <w:tcW w:w="2547" w:type="dxa"/>
            <w:tcBorders>
              <w:top w:val="single" w:sz="4" w:space="0" w:color="auto"/>
              <w:left w:val="single" w:sz="4" w:space="0" w:color="auto"/>
              <w:bottom w:val="single" w:sz="4" w:space="0" w:color="auto"/>
              <w:right w:val="single" w:sz="4" w:space="0" w:color="auto"/>
            </w:tcBorders>
            <w:hideMark/>
          </w:tcPr>
          <w:p w14:paraId="2AE3EA30" w14:textId="77777777" w:rsidR="00996521" w:rsidRPr="00F907CB" w:rsidRDefault="00996521" w:rsidP="003A1ED9">
            <w:pPr>
              <w:spacing w:line="240" w:lineRule="auto"/>
              <w:rPr>
                <w:rFonts w:eastAsia="Calibri"/>
                <w:b/>
                <w:color w:val="000000" w:themeColor="text1"/>
                <w:sz w:val="22"/>
                <w:szCs w:val="22"/>
                <w:lang w:val="lt-LT"/>
              </w:rPr>
            </w:pPr>
            <w:r w:rsidRPr="00F907CB">
              <w:rPr>
                <w:rFonts w:eastAsia="Calibri"/>
                <w:b/>
                <w:color w:val="000000" w:themeColor="text1"/>
                <w:sz w:val="22"/>
                <w:szCs w:val="22"/>
                <w:lang w:val="lt-LT"/>
              </w:rPr>
              <w:t>Pavadinimas</w:t>
            </w:r>
          </w:p>
        </w:tc>
        <w:tc>
          <w:tcPr>
            <w:tcW w:w="2126" w:type="dxa"/>
            <w:tcBorders>
              <w:top w:val="single" w:sz="4" w:space="0" w:color="auto"/>
              <w:left w:val="single" w:sz="4" w:space="0" w:color="auto"/>
              <w:bottom w:val="single" w:sz="4" w:space="0" w:color="auto"/>
              <w:right w:val="single" w:sz="4" w:space="0" w:color="auto"/>
            </w:tcBorders>
            <w:hideMark/>
          </w:tcPr>
          <w:p w14:paraId="049C0B68" w14:textId="77777777" w:rsidR="00996521" w:rsidRPr="00F907CB" w:rsidRDefault="00996521" w:rsidP="003A1ED9">
            <w:pPr>
              <w:spacing w:line="240" w:lineRule="auto"/>
              <w:rPr>
                <w:rFonts w:eastAsia="Calibri"/>
                <w:b/>
                <w:color w:val="000000" w:themeColor="text1"/>
                <w:sz w:val="22"/>
                <w:szCs w:val="22"/>
                <w:lang w:val="lt-LT"/>
              </w:rPr>
            </w:pPr>
            <w:r w:rsidRPr="00F907CB">
              <w:rPr>
                <w:rFonts w:eastAsia="Calibri"/>
                <w:b/>
                <w:color w:val="000000" w:themeColor="text1"/>
                <w:sz w:val="22"/>
                <w:szCs w:val="22"/>
                <w:lang w:val="lt-LT"/>
              </w:rPr>
              <w:t>Patalpos indeksas</w:t>
            </w:r>
          </w:p>
        </w:tc>
        <w:tc>
          <w:tcPr>
            <w:tcW w:w="2268" w:type="dxa"/>
            <w:tcBorders>
              <w:top w:val="single" w:sz="4" w:space="0" w:color="auto"/>
              <w:left w:val="single" w:sz="4" w:space="0" w:color="auto"/>
              <w:bottom w:val="single" w:sz="4" w:space="0" w:color="auto"/>
              <w:right w:val="single" w:sz="4" w:space="0" w:color="auto"/>
            </w:tcBorders>
            <w:hideMark/>
          </w:tcPr>
          <w:p w14:paraId="716E51B2" w14:textId="77777777" w:rsidR="00996521" w:rsidRPr="00F907CB" w:rsidRDefault="00996521" w:rsidP="003A1ED9">
            <w:pPr>
              <w:spacing w:line="240" w:lineRule="auto"/>
              <w:rPr>
                <w:rFonts w:eastAsia="Calibri"/>
                <w:b/>
                <w:color w:val="000000" w:themeColor="text1"/>
                <w:sz w:val="22"/>
                <w:szCs w:val="22"/>
                <w:lang w:val="lt-LT"/>
              </w:rPr>
            </w:pPr>
            <w:r w:rsidRPr="00F907CB">
              <w:rPr>
                <w:rFonts w:eastAsia="Calibri"/>
                <w:b/>
                <w:color w:val="000000" w:themeColor="text1"/>
                <w:sz w:val="22"/>
                <w:szCs w:val="22"/>
                <w:lang w:val="lt-LT"/>
              </w:rPr>
              <w:t>Patalpos plotas m²</w:t>
            </w:r>
          </w:p>
        </w:tc>
      </w:tr>
      <w:tr w:rsidR="00996521" w:rsidRPr="00F907CB" w14:paraId="5EB64064" w14:textId="77777777" w:rsidTr="00E42402">
        <w:tc>
          <w:tcPr>
            <w:tcW w:w="2547" w:type="dxa"/>
            <w:tcBorders>
              <w:top w:val="single" w:sz="4" w:space="0" w:color="auto"/>
              <w:left w:val="single" w:sz="4" w:space="0" w:color="auto"/>
              <w:bottom w:val="single" w:sz="4" w:space="0" w:color="auto"/>
              <w:right w:val="single" w:sz="4" w:space="0" w:color="auto"/>
            </w:tcBorders>
            <w:hideMark/>
          </w:tcPr>
          <w:p w14:paraId="4AAA20EB" w14:textId="201553B5" w:rsidR="00996521" w:rsidRPr="00F907CB" w:rsidRDefault="00996521" w:rsidP="003A1ED9">
            <w:pPr>
              <w:spacing w:line="240" w:lineRule="auto"/>
              <w:rPr>
                <w:rFonts w:eastAsia="Calibri"/>
                <w:color w:val="000000" w:themeColor="text1"/>
                <w:sz w:val="22"/>
                <w:szCs w:val="22"/>
                <w:lang w:val="lt-LT"/>
              </w:rPr>
            </w:pPr>
            <w:r>
              <w:rPr>
                <w:rFonts w:eastAsia="Calibri"/>
                <w:color w:val="000000" w:themeColor="text1"/>
                <w:sz w:val="22"/>
                <w:szCs w:val="22"/>
                <w:lang w:val="lt-LT"/>
              </w:rPr>
              <w:t>I</w:t>
            </w:r>
            <w:r w:rsidR="002B7489">
              <w:rPr>
                <w:rFonts w:eastAsia="Calibri"/>
                <w:color w:val="000000" w:themeColor="text1"/>
                <w:sz w:val="22"/>
                <w:szCs w:val="22"/>
                <w:lang w:val="lt-LT"/>
              </w:rPr>
              <w:t xml:space="preserve"> r II</w:t>
            </w:r>
            <w:r>
              <w:rPr>
                <w:rFonts w:eastAsia="Calibri"/>
                <w:color w:val="000000" w:themeColor="text1"/>
                <w:sz w:val="22"/>
                <w:szCs w:val="22"/>
                <w:lang w:val="lt-LT"/>
              </w:rPr>
              <w:t xml:space="preserve"> </w:t>
            </w:r>
            <w:r w:rsidR="00A66B72">
              <w:rPr>
                <w:rFonts w:eastAsia="Calibri"/>
                <w:color w:val="000000" w:themeColor="text1"/>
                <w:sz w:val="22"/>
                <w:szCs w:val="22"/>
                <w:lang w:val="lt-LT"/>
              </w:rPr>
              <w:t xml:space="preserve">korpuso koridoriaus </w:t>
            </w:r>
            <w:r w:rsidR="00066A65">
              <w:rPr>
                <w:rFonts w:eastAsia="Calibri"/>
                <w:color w:val="000000" w:themeColor="text1"/>
                <w:sz w:val="22"/>
                <w:szCs w:val="22"/>
                <w:lang w:val="lt-LT"/>
              </w:rPr>
              <w:t xml:space="preserve"> patalp</w:t>
            </w:r>
            <w:r w:rsidR="002B7489">
              <w:rPr>
                <w:rFonts w:eastAsia="Calibri"/>
                <w:color w:val="000000" w:themeColor="text1"/>
                <w:sz w:val="22"/>
                <w:szCs w:val="22"/>
                <w:lang w:val="lt-LT"/>
              </w:rPr>
              <w:t>os</w:t>
            </w:r>
            <w:r>
              <w:rPr>
                <w:rFonts w:eastAsia="Calibri"/>
                <w:color w:val="000000" w:themeColor="text1"/>
                <w:sz w:val="22"/>
                <w:szCs w:val="22"/>
                <w:lang w:val="lt-LT"/>
              </w:rPr>
              <w:t xml:space="preserve"> </w:t>
            </w:r>
            <w:r w:rsidRPr="00F907CB">
              <w:rPr>
                <w:rFonts w:eastAsia="Calibri"/>
                <w:color w:val="000000" w:themeColor="text1"/>
                <w:sz w:val="22"/>
                <w:szCs w:val="22"/>
                <w:lang w:val="lt-LT"/>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BBDAE6F" w14:textId="619BCF4F" w:rsidR="00996521" w:rsidRPr="00F907CB" w:rsidRDefault="00A66B72" w:rsidP="003A1ED9">
            <w:pPr>
              <w:spacing w:line="240" w:lineRule="auto"/>
              <w:jc w:val="center"/>
              <w:rPr>
                <w:rFonts w:eastAsia="Calibri"/>
                <w:color w:val="000000" w:themeColor="text1"/>
                <w:sz w:val="22"/>
                <w:szCs w:val="22"/>
                <w:lang w:val="lt-LT"/>
              </w:rPr>
            </w:pPr>
            <w:r>
              <w:rPr>
                <w:rFonts w:eastAsia="Calibri"/>
                <w:color w:val="000000" w:themeColor="text1"/>
                <w:sz w:val="22"/>
                <w:szCs w:val="22"/>
                <w:lang w:val="lt-LT"/>
              </w:rPr>
              <w:t>2-1 ir 2-44</w:t>
            </w:r>
          </w:p>
        </w:tc>
        <w:tc>
          <w:tcPr>
            <w:tcW w:w="2268" w:type="dxa"/>
            <w:tcBorders>
              <w:top w:val="single" w:sz="4" w:space="0" w:color="auto"/>
              <w:left w:val="single" w:sz="4" w:space="0" w:color="auto"/>
              <w:bottom w:val="single" w:sz="4" w:space="0" w:color="auto"/>
              <w:right w:val="single" w:sz="4" w:space="0" w:color="auto"/>
            </w:tcBorders>
          </w:tcPr>
          <w:p w14:paraId="36D9DB13" w14:textId="705A483E" w:rsidR="00996521" w:rsidRPr="00F907CB" w:rsidRDefault="00A66B72" w:rsidP="003A1ED9">
            <w:pPr>
              <w:spacing w:line="240" w:lineRule="auto"/>
              <w:jc w:val="center"/>
              <w:rPr>
                <w:rFonts w:eastAsia="Calibri"/>
                <w:color w:val="000000" w:themeColor="text1"/>
                <w:sz w:val="22"/>
                <w:szCs w:val="22"/>
                <w:lang w:val="lt-LT"/>
              </w:rPr>
            </w:pPr>
            <w:r>
              <w:rPr>
                <w:rFonts w:eastAsia="Calibri"/>
                <w:color w:val="000000" w:themeColor="text1"/>
                <w:sz w:val="22"/>
                <w:szCs w:val="22"/>
                <w:lang w:val="lt-LT"/>
              </w:rPr>
              <w:t>4</w:t>
            </w:r>
            <w:r w:rsidR="00066A65">
              <w:rPr>
                <w:rFonts w:eastAsia="Calibri"/>
                <w:color w:val="000000" w:themeColor="text1"/>
                <w:sz w:val="22"/>
                <w:szCs w:val="22"/>
                <w:lang w:val="lt-LT"/>
              </w:rPr>
              <w:t>,</w:t>
            </w:r>
            <w:r w:rsidR="002B7489">
              <w:rPr>
                <w:rFonts w:eastAsia="Calibri"/>
                <w:color w:val="000000" w:themeColor="text1"/>
                <w:sz w:val="22"/>
                <w:szCs w:val="22"/>
                <w:lang w:val="lt-LT"/>
              </w:rPr>
              <w:t>00</w:t>
            </w:r>
          </w:p>
        </w:tc>
      </w:tr>
    </w:tbl>
    <w:p w14:paraId="10D12A07" w14:textId="77777777" w:rsidR="00996521" w:rsidRPr="00F907CB" w:rsidRDefault="00996521" w:rsidP="00F907CB">
      <w:pPr>
        <w:spacing w:line="256" w:lineRule="auto"/>
        <w:rPr>
          <w:rFonts w:eastAsia="Calibri"/>
          <w:sz w:val="22"/>
          <w:szCs w:val="22"/>
          <w:lang w:val="lt-LT"/>
        </w:rPr>
      </w:pPr>
    </w:p>
    <w:p w14:paraId="4345FF06" w14:textId="77777777" w:rsidR="00F907CB" w:rsidRDefault="00F907CB" w:rsidP="00CE0810">
      <w:pPr>
        <w:tabs>
          <w:tab w:val="left" w:pos="8475"/>
        </w:tabs>
        <w:spacing w:after="160" w:line="256" w:lineRule="auto"/>
        <w:rPr>
          <w:rFonts w:eastAsia="Calibri"/>
          <w:sz w:val="22"/>
          <w:lang w:val="lt-LT"/>
        </w:rPr>
      </w:pPr>
      <w:r w:rsidRPr="00F907CB">
        <w:rPr>
          <w:rFonts w:eastAsia="Calibri"/>
          <w:sz w:val="22"/>
          <w:lang w:val="lt-LT"/>
        </w:rPr>
        <w:tab/>
      </w:r>
    </w:p>
    <w:p w14:paraId="3DF2EF5B" w14:textId="460A4BE9" w:rsidR="00417F02" w:rsidRPr="00F907CB" w:rsidRDefault="00BA2356" w:rsidP="00417F02">
      <w:pPr>
        <w:spacing w:after="160" w:line="256" w:lineRule="auto"/>
        <w:jc w:val="right"/>
        <w:rPr>
          <w:rFonts w:eastAsia="Calibri"/>
          <w:sz w:val="22"/>
          <w:lang w:val="lt-LT"/>
        </w:rPr>
      </w:pPr>
      <w:r>
        <w:rPr>
          <w:rFonts w:eastAsia="Calibri"/>
          <w:sz w:val="22"/>
          <w:lang w:val="lt-LT"/>
        </w:rPr>
        <w:br w:type="column"/>
      </w:r>
      <w:r w:rsidR="00417F02" w:rsidRPr="00F907CB">
        <w:rPr>
          <w:rFonts w:eastAsia="Calibri"/>
          <w:sz w:val="22"/>
          <w:lang w:val="lt-LT"/>
        </w:rPr>
        <w:lastRenderedPageBreak/>
        <w:t>Konkurso sąlygų 7 priedas</w:t>
      </w:r>
    </w:p>
    <w:p w14:paraId="2BD542A3" w14:textId="0A434130" w:rsidR="00417F02" w:rsidRPr="00417F02" w:rsidRDefault="00BA2356" w:rsidP="00417F02">
      <w:pPr>
        <w:spacing w:after="160" w:line="256" w:lineRule="auto"/>
        <w:jc w:val="center"/>
        <w:rPr>
          <w:rFonts w:eastAsia="Calibri"/>
          <w:b/>
          <w:sz w:val="22"/>
          <w:lang w:val="lt-LT"/>
        </w:rPr>
      </w:pPr>
      <w:r>
        <w:rPr>
          <w:rFonts w:eastAsia="Calibri"/>
          <w:b/>
          <w:sz w:val="22"/>
          <w:lang w:val="lt-LT"/>
        </w:rPr>
        <w:t>N</w:t>
      </w:r>
      <w:r w:rsidR="00417F02" w:rsidRPr="00417F02">
        <w:rPr>
          <w:rFonts w:eastAsia="Calibri"/>
          <w:b/>
          <w:sz w:val="22"/>
          <w:lang w:val="lt-LT"/>
        </w:rPr>
        <w:t>UOMOJAMŲ PATALPŲ PLANAI</w:t>
      </w:r>
      <w:r w:rsidR="00417F02" w:rsidRPr="00417F02">
        <w:rPr>
          <w:rFonts w:eastAsia="Times New Roman"/>
          <w:b/>
          <w:noProof/>
          <w:sz w:val="20"/>
          <w:szCs w:val="20"/>
          <w:lang w:val="lt-LT" w:eastAsia="lt-LT"/>
        </w:rPr>
        <mc:AlternateContent>
          <mc:Choice Requires="wps">
            <w:drawing>
              <wp:anchor distT="0" distB="0" distL="114300" distR="114300" simplePos="0" relativeHeight="251661312" behindDoc="0" locked="0" layoutInCell="1" allowOverlap="1" wp14:anchorId="3EE4D679" wp14:editId="6C04A424">
                <wp:simplePos x="0" y="0"/>
                <wp:positionH relativeFrom="column">
                  <wp:posOffset>266700</wp:posOffset>
                </wp:positionH>
                <wp:positionV relativeFrom="paragraph">
                  <wp:posOffset>102235</wp:posOffset>
                </wp:positionV>
                <wp:extent cx="698500" cy="314960"/>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1E61B" w14:textId="77777777" w:rsidR="00553C45" w:rsidRDefault="00553C45" w:rsidP="00417F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D679" id="Rectangle 3" o:spid="_x0000_s1026" style="position:absolute;left:0;text-align:left;margin-left:21pt;margin-top:8.05pt;width:5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oVgAIAAAU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" stroked="f">
                <v:textbox>
                  <w:txbxContent>
                    <w:p w14:paraId="77C1E61B" w14:textId="77777777" w:rsidR="00553C45" w:rsidRDefault="00553C45" w:rsidP="00417F02">
                      <w:pPr>
                        <w:rPr>
                          <w:b/>
                        </w:rPr>
                      </w:pPr>
                    </w:p>
                  </w:txbxContent>
                </v:textbox>
              </v:rect>
            </w:pict>
          </mc:Fallback>
        </mc:AlternateContent>
      </w:r>
    </w:p>
    <w:p w14:paraId="3F84AC59" w14:textId="77777777" w:rsidR="00417F02" w:rsidRPr="00F907CB" w:rsidRDefault="00417F02" w:rsidP="00417F02">
      <w:pPr>
        <w:tabs>
          <w:tab w:val="left" w:pos="5421"/>
        </w:tabs>
        <w:spacing w:line="240" w:lineRule="auto"/>
        <w:rPr>
          <w:rFonts w:eastAsia="SimSun"/>
          <w:b/>
          <w:szCs w:val="22"/>
          <w:lang w:val="lt-LT" w:eastAsia="lt-LT"/>
        </w:rPr>
      </w:pPr>
    </w:p>
    <w:p w14:paraId="5FD4A820" w14:textId="1D295D25" w:rsidR="00417F02" w:rsidRDefault="00BA2356" w:rsidP="00A275ED">
      <w:pPr>
        <w:tabs>
          <w:tab w:val="left" w:pos="5421"/>
        </w:tabs>
        <w:spacing w:line="240" w:lineRule="auto"/>
        <w:ind w:firstLine="284"/>
        <w:rPr>
          <w:rFonts w:eastAsia="SimSun"/>
          <w:b/>
          <w:szCs w:val="22"/>
          <w:lang w:val="lt-LT" w:eastAsia="lt-LT"/>
        </w:rPr>
      </w:pPr>
      <w:r>
        <w:t>2</w:t>
      </w:r>
      <w:r w:rsidR="00417F02" w:rsidRPr="004A4678">
        <w:rPr>
          <w:lang w:val="lt-LT"/>
        </w:rPr>
        <w:t xml:space="preserve"> m</w:t>
      </w:r>
      <w:r w:rsidR="00417F02" w:rsidRPr="004A4678">
        <w:rPr>
          <w:vertAlign w:val="superscript"/>
          <w:lang w:val="lt-LT"/>
        </w:rPr>
        <w:t xml:space="preserve">2 </w:t>
      </w:r>
      <w:r w:rsidR="00417F02" w:rsidRPr="004A4678">
        <w:rPr>
          <w:lang w:val="lt-LT"/>
        </w:rPr>
        <w:t>dalį patalp</w:t>
      </w:r>
      <w:r w:rsidR="00417F02">
        <w:rPr>
          <w:lang w:val="lt-LT"/>
        </w:rPr>
        <w:t>ų</w:t>
      </w:r>
      <w:r w:rsidR="00417F02" w:rsidRPr="004A4678">
        <w:rPr>
          <w:lang w:val="lt-LT"/>
        </w:rPr>
        <w:t xml:space="preserve"> esanči</w:t>
      </w:r>
      <w:r w:rsidR="00417F02">
        <w:rPr>
          <w:lang w:val="lt-LT"/>
        </w:rPr>
        <w:t>ų</w:t>
      </w:r>
      <w:r w:rsidR="00417F02" w:rsidRPr="004A4678">
        <w:rPr>
          <w:lang w:val="lt-LT"/>
        </w:rPr>
        <w:t xml:space="preserve"> adresu Ateities g.20, Vilnius, pastato unikalus numeris 1098-2000-7012; </w:t>
      </w:r>
      <w:proofErr w:type="spellStart"/>
      <w:r w:rsidR="00417F02" w:rsidRPr="004A4678">
        <w:rPr>
          <w:lang w:val="lt-LT"/>
        </w:rPr>
        <w:t>žym</w:t>
      </w:r>
      <w:proofErr w:type="spellEnd"/>
      <w:r w:rsidR="00417F02" w:rsidRPr="004A4678">
        <w:rPr>
          <w:lang w:val="lt-LT"/>
        </w:rPr>
        <w:t>. plane 1</w:t>
      </w:r>
      <w:r w:rsidR="00417F02">
        <w:rPr>
          <w:lang w:val="lt-LT"/>
        </w:rPr>
        <w:t xml:space="preserve">C3p </w:t>
      </w:r>
    </w:p>
    <w:p w14:paraId="7C42ACA3" w14:textId="77777777" w:rsidR="00417F02" w:rsidRDefault="00417F02" w:rsidP="00417F02">
      <w:pPr>
        <w:tabs>
          <w:tab w:val="left" w:pos="5421"/>
        </w:tabs>
        <w:spacing w:line="240" w:lineRule="auto"/>
        <w:rPr>
          <w:rFonts w:eastAsia="SimSun"/>
          <w:b/>
          <w:szCs w:val="22"/>
          <w:lang w:val="lt-LT" w:eastAsia="lt-LT"/>
        </w:rPr>
      </w:pPr>
    </w:p>
    <w:p w14:paraId="24E5E154" w14:textId="3F356273" w:rsidR="00417F02" w:rsidRDefault="00417F02" w:rsidP="00417F02">
      <w:pPr>
        <w:tabs>
          <w:tab w:val="left" w:pos="5421"/>
        </w:tabs>
        <w:spacing w:line="240" w:lineRule="auto"/>
        <w:rPr>
          <w:rFonts w:eastAsia="SimSun"/>
          <w:b/>
          <w:szCs w:val="22"/>
          <w:lang w:val="lt-LT" w:eastAsia="lt-LT"/>
        </w:rPr>
      </w:pPr>
      <w:r>
        <w:rPr>
          <w:rFonts w:eastAsia="SimSun"/>
          <w:b/>
          <w:szCs w:val="22"/>
          <w:lang w:val="lt-LT" w:eastAsia="lt-LT"/>
        </w:rPr>
        <w:t xml:space="preserve">Ateities g. 20 I-korpusas </w:t>
      </w:r>
      <w:r w:rsidR="00853353">
        <w:rPr>
          <w:rFonts w:eastAsia="SimSun"/>
          <w:b/>
          <w:szCs w:val="22"/>
          <w:lang w:val="lt-LT" w:eastAsia="lt-LT"/>
        </w:rPr>
        <w:t>2</w:t>
      </w:r>
      <w:r>
        <w:rPr>
          <w:rFonts w:eastAsia="SimSun"/>
          <w:b/>
          <w:szCs w:val="22"/>
          <w:lang w:val="lt-LT" w:eastAsia="lt-LT"/>
        </w:rPr>
        <w:t>a.</w:t>
      </w:r>
    </w:p>
    <w:p w14:paraId="1E4BF6AF" w14:textId="4DC9C323" w:rsidR="00417F02" w:rsidRDefault="00186954" w:rsidP="00417F02">
      <w:pPr>
        <w:tabs>
          <w:tab w:val="left" w:pos="5421"/>
        </w:tabs>
        <w:spacing w:line="240" w:lineRule="auto"/>
        <w:rPr>
          <w:rFonts w:eastAsia="SimSun"/>
          <w:b/>
          <w:szCs w:val="22"/>
          <w:lang w:val="lt-LT" w:eastAsia="lt-LT"/>
        </w:rPr>
      </w:pPr>
      <w:r>
        <w:rPr>
          <w:noProof/>
        </w:rPr>
        <w:drawing>
          <wp:inline distT="0" distB="0" distL="0" distR="0" wp14:anchorId="504FECDB" wp14:editId="253E70EA">
            <wp:extent cx="4914900" cy="5886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4900" cy="5886450"/>
                    </a:xfrm>
                    <a:prstGeom prst="rect">
                      <a:avLst/>
                    </a:prstGeom>
                  </pic:spPr>
                </pic:pic>
              </a:graphicData>
            </a:graphic>
          </wp:inline>
        </w:drawing>
      </w:r>
    </w:p>
    <w:p w14:paraId="54E6BDAF" w14:textId="0BCB7E80" w:rsidR="00BA2356" w:rsidRDefault="00BA2356" w:rsidP="00417F02">
      <w:pPr>
        <w:tabs>
          <w:tab w:val="left" w:pos="5421"/>
        </w:tabs>
        <w:spacing w:line="240" w:lineRule="auto"/>
        <w:rPr>
          <w:rFonts w:eastAsia="SimSun"/>
          <w:b/>
          <w:szCs w:val="22"/>
          <w:lang w:val="lt-LT" w:eastAsia="lt-LT"/>
        </w:rPr>
      </w:pPr>
    </w:p>
    <w:p w14:paraId="18C0AA14" w14:textId="32496FDF" w:rsidR="00A66B72" w:rsidRDefault="00A66B72" w:rsidP="00417F02">
      <w:pPr>
        <w:tabs>
          <w:tab w:val="left" w:pos="5421"/>
        </w:tabs>
        <w:spacing w:line="240" w:lineRule="auto"/>
        <w:rPr>
          <w:rFonts w:eastAsia="SimSun"/>
          <w:b/>
          <w:szCs w:val="22"/>
          <w:lang w:val="lt-LT" w:eastAsia="lt-LT"/>
        </w:rPr>
      </w:pPr>
    </w:p>
    <w:p w14:paraId="4655971A" w14:textId="5C929929" w:rsidR="00A66B72" w:rsidRDefault="00A66B72" w:rsidP="00417F02">
      <w:pPr>
        <w:tabs>
          <w:tab w:val="left" w:pos="5421"/>
        </w:tabs>
        <w:spacing w:line="240" w:lineRule="auto"/>
        <w:rPr>
          <w:rFonts w:eastAsia="SimSun"/>
          <w:b/>
          <w:szCs w:val="22"/>
          <w:lang w:val="lt-LT" w:eastAsia="lt-LT"/>
        </w:rPr>
      </w:pPr>
    </w:p>
    <w:p w14:paraId="7F0A9621" w14:textId="542E60D4" w:rsidR="00A66B72" w:rsidRDefault="00A66B72" w:rsidP="00417F02">
      <w:pPr>
        <w:tabs>
          <w:tab w:val="left" w:pos="5421"/>
        </w:tabs>
        <w:spacing w:line="240" w:lineRule="auto"/>
        <w:rPr>
          <w:rFonts w:eastAsia="SimSun"/>
          <w:b/>
          <w:szCs w:val="22"/>
          <w:lang w:val="lt-LT" w:eastAsia="lt-LT"/>
        </w:rPr>
      </w:pPr>
    </w:p>
    <w:p w14:paraId="12459423" w14:textId="1250C481" w:rsidR="00A66B72" w:rsidRDefault="00A66B72" w:rsidP="00417F02">
      <w:pPr>
        <w:tabs>
          <w:tab w:val="left" w:pos="5421"/>
        </w:tabs>
        <w:spacing w:line="240" w:lineRule="auto"/>
        <w:rPr>
          <w:rFonts w:eastAsia="SimSun"/>
          <w:b/>
          <w:szCs w:val="22"/>
          <w:lang w:val="lt-LT" w:eastAsia="lt-LT"/>
        </w:rPr>
      </w:pPr>
    </w:p>
    <w:p w14:paraId="3F8F4EC6" w14:textId="77CDC776" w:rsidR="00A66B72" w:rsidRDefault="00A66B72" w:rsidP="00417F02">
      <w:pPr>
        <w:tabs>
          <w:tab w:val="left" w:pos="5421"/>
        </w:tabs>
        <w:spacing w:line="240" w:lineRule="auto"/>
        <w:rPr>
          <w:rFonts w:eastAsia="SimSun"/>
          <w:b/>
          <w:szCs w:val="22"/>
          <w:lang w:val="lt-LT" w:eastAsia="lt-LT"/>
        </w:rPr>
      </w:pPr>
    </w:p>
    <w:p w14:paraId="2C69E949" w14:textId="76277340" w:rsidR="00A66B72" w:rsidRDefault="00A66B72" w:rsidP="00417F02">
      <w:pPr>
        <w:tabs>
          <w:tab w:val="left" w:pos="5421"/>
        </w:tabs>
        <w:spacing w:line="240" w:lineRule="auto"/>
        <w:rPr>
          <w:rFonts w:eastAsia="SimSun"/>
          <w:b/>
          <w:szCs w:val="22"/>
          <w:lang w:val="lt-LT" w:eastAsia="lt-LT"/>
        </w:rPr>
      </w:pPr>
    </w:p>
    <w:p w14:paraId="627D675E" w14:textId="7FF36A92" w:rsidR="00A66B72" w:rsidRDefault="00A66B72" w:rsidP="00417F02">
      <w:pPr>
        <w:tabs>
          <w:tab w:val="left" w:pos="5421"/>
        </w:tabs>
        <w:spacing w:line="240" w:lineRule="auto"/>
        <w:rPr>
          <w:rFonts w:eastAsia="SimSun"/>
          <w:b/>
          <w:szCs w:val="22"/>
          <w:lang w:val="lt-LT" w:eastAsia="lt-LT"/>
        </w:rPr>
      </w:pPr>
    </w:p>
    <w:p w14:paraId="384C52AF" w14:textId="630CCFED" w:rsidR="00A66B72" w:rsidRDefault="00A66B72" w:rsidP="00417F02">
      <w:pPr>
        <w:tabs>
          <w:tab w:val="left" w:pos="5421"/>
        </w:tabs>
        <w:spacing w:line="240" w:lineRule="auto"/>
        <w:rPr>
          <w:rFonts w:eastAsia="SimSun"/>
          <w:b/>
          <w:szCs w:val="22"/>
          <w:lang w:val="lt-LT" w:eastAsia="lt-LT"/>
        </w:rPr>
      </w:pPr>
    </w:p>
    <w:p w14:paraId="7D919474" w14:textId="54F932C8" w:rsidR="00A66B72" w:rsidRDefault="00A66B72" w:rsidP="00417F02">
      <w:pPr>
        <w:tabs>
          <w:tab w:val="left" w:pos="5421"/>
        </w:tabs>
        <w:spacing w:line="240" w:lineRule="auto"/>
        <w:rPr>
          <w:rFonts w:eastAsia="SimSun"/>
          <w:b/>
          <w:szCs w:val="22"/>
          <w:lang w:val="lt-LT" w:eastAsia="lt-LT"/>
        </w:rPr>
      </w:pPr>
    </w:p>
    <w:p w14:paraId="7D012FCB" w14:textId="3193718A" w:rsidR="00A66B72" w:rsidRDefault="00A66B72" w:rsidP="00417F02">
      <w:pPr>
        <w:tabs>
          <w:tab w:val="left" w:pos="5421"/>
        </w:tabs>
        <w:spacing w:line="240" w:lineRule="auto"/>
        <w:rPr>
          <w:rFonts w:eastAsia="SimSun"/>
          <w:b/>
          <w:szCs w:val="22"/>
          <w:lang w:val="lt-LT" w:eastAsia="lt-LT"/>
        </w:rPr>
      </w:pPr>
    </w:p>
    <w:p w14:paraId="0077791A" w14:textId="026D963E" w:rsidR="00A66B72" w:rsidRDefault="00A66B72" w:rsidP="00417F02">
      <w:pPr>
        <w:tabs>
          <w:tab w:val="left" w:pos="5421"/>
        </w:tabs>
        <w:spacing w:line="240" w:lineRule="auto"/>
        <w:rPr>
          <w:rFonts w:eastAsia="SimSun"/>
          <w:b/>
          <w:szCs w:val="22"/>
          <w:lang w:val="lt-LT" w:eastAsia="lt-LT"/>
        </w:rPr>
      </w:pPr>
    </w:p>
    <w:p w14:paraId="41297A0D" w14:textId="6F3C2C88" w:rsidR="00A66B72" w:rsidRDefault="00A66B72" w:rsidP="00417F02">
      <w:pPr>
        <w:tabs>
          <w:tab w:val="left" w:pos="5421"/>
        </w:tabs>
        <w:spacing w:line="240" w:lineRule="auto"/>
        <w:rPr>
          <w:rFonts w:eastAsia="SimSun"/>
          <w:b/>
          <w:szCs w:val="22"/>
          <w:lang w:val="lt-LT" w:eastAsia="lt-LT"/>
        </w:rPr>
      </w:pPr>
    </w:p>
    <w:p w14:paraId="72854CE6" w14:textId="7EE3F82E" w:rsidR="00A66B72" w:rsidRDefault="00A66B72" w:rsidP="00417F02">
      <w:pPr>
        <w:tabs>
          <w:tab w:val="left" w:pos="5421"/>
        </w:tabs>
        <w:spacing w:line="240" w:lineRule="auto"/>
        <w:rPr>
          <w:rFonts w:eastAsia="SimSun"/>
          <w:b/>
          <w:szCs w:val="22"/>
          <w:lang w:val="lt-LT" w:eastAsia="lt-LT"/>
        </w:rPr>
      </w:pPr>
    </w:p>
    <w:p w14:paraId="0AB4FAD2" w14:textId="5C06F260" w:rsidR="00A66B72" w:rsidRDefault="00A66B72" w:rsidP="00417F02">
      <w:pPr>
        <w:tabs>
          <w:tab w:val="left" w:pos="5421"/>
        </w:tabs>
        <w:spacing w:line="240" w:lineRule="auto"/>
        <w:rPr>
          <w:rFonts w:eastAsia="SimSun"/>
          <w:b/>
          <w:szCs w:val="22"/>
          <w:lang w:val="lt-LT" w:eastAsia="lt-LT"/>
        </w:rPr>
      </w:pPr>
    </w:p>
    <w:p w14:paraId="118D2D89" w14:textId="77777777" w:rsidR="00A66B72" w:rsidRDefault="00A66B72" w:rsidP="00417F02">
      <w:pPr>
        <w:tabs>
          <w:tab w:val="left" w:pos="5421"/>
        </w:tabs>
        <w:spacing w:line="240" w:lineRule="auto"/>
        <w:rPr>
          <w:rFonts w:eastAsia="SimSun"/>
          <w:b/>
          <w:szCs w:val="22"/>
          <w:lang w:val="lt-LT" w:eastAsia="lt-LT"/>
        </w:rPr>
      </w:pPr>
    </w:p>
    <w:p w14:paraId="63436067" w14:textId="530C35A4" w:rsidR="00417F02" w:rsidRPr="00F907CB" w:rsidRDefault="00417F02" w:rsidP="00417F02">
      <w:pPr>
        <w:tabs>
          <w:tab w:val="left" w:pos="5421"/>
        </w:tabs>
        <w:spacing w:line="240" w:lineRule="auto"/>
        <w:rPr>
          <w:rFonts w:eastAsia="SimSun"/>
          <w:b/>
          <w:szCs w:val="22"/>
          <w:lang w:val="lt-LT" w:eastAsia="lt-LT"/>
        </w:rPr>
      </w:pPr>
      <w:r>
        <w:rPr>
          <w:rFonts w:eastAsia="SimSun"/>
          <w:b/>
          <w:szCs w:val="22"/>
          <w:lang w:val="lt-LT" w:eastAsia="lt-LT"/>
        </w:rPr>
        <w:t>Ateities g. 20 I</w:t>
      </w:r>
      <w:r w:rsidR="00BB2A00">
        <w:rPr>
          <w:rFonts w:eastAsia="SimSun"/>
          <w:b/>
          <w:szCs w:val="22"/>
          <w:lang w:val="lt-LT" w:eastAsia="lt-LT"/>
        </w:rPr>
        <w:t>I</w:t>
      </w:r>
      <w:r>
        <w:rPr>
          <w:rFonts w:eastAsia="SimSun"/>
          <w:b/>
          <w:szCs w:val="22"/>
          <w:lang w:val="lt-LT" w:eastAsia="lt-LT"/>
        </w:rPr>
        <w:t>-korpusas 2a.</w:t>
      </w:r>
    </w:p>
    <w:p w14:paraId="2AD63E8A" w14:textId="77777777" w:rsidR="00417F02" w:rsidRDefault="00417F02" w:rsidP="00417F02">
      <w:pPr>
        <w:spacing w:line="240" w:lineRule="auto"/>
        <w:rPr>
          <w:rFonts w:eastAsia="SimSun"/>
          <w:szCs w:val="22"/>
          <w:lang w:val="lt-LT" w:eastAsia="lt-LT"/>
        </w:rPr>
      </w:pPr>
    </w:p>
    <w:p w14:paraId="7829F5EB" w14:textId="2F01262D" w:rsidR="00417F02" w:rsidRDefault="004F6E00" w:rsidP="00417F02">
      <w:pPr>
        <w:spacing w:line="240" w:lineRule="auto"/>
        <w:rPr>
          <w:rFonts w:eastAsia="SimSun"/>
          <w:szCs w:val="22"/>
          <w:lang w:val="lt-LT" w:eastAsia="lt-LT"/>
        </w:rPr>
      </w:pPr>
      <w:r>
        <w:rPr>
          <w:noProof/>
        </w:rPr>
        <w:drawing>
          <wp:inline distT="0" distB="0" distL="0" distR="0" wp14:anchorId="5A2258EC" wp14:editId="72BA47FF">
            <wp:extent cx="5010150" cy="66103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0150" cy="6610350"/>
                    </a:xfrm>
                    <a:prstGeom prst="rect">
                      <a:avLst/>
                    </a:prstGeom>
                  </pic:spPr>
                </pic:pic>
              </a:graphicData>
            </a:graphic>
          </wp:inline>
        </w:drawing>
      </w:r>
    </w:p>
    <w:p w14:paraId="7CCC24A4" w14:textId="77777777" w:rsidR="00417F02" w:rsidRDefault="00417F02" w:rsidP="00417F02">
      <w:pPr>
        <w:spacing w:line="240" w:lineRule="auto"/>
        <w:rPr>
          <w:rFonts w:eastAsia="SimSun"/>
          <w:szCs w:val="22"/>
          <w:lang w:val="lt-LT" w:eastAsia="lt-LT"/>
        </w:rPr>
      </w:pPr>
    </w:p>
    <w:p w14:paraId="3EA6938D" w14:textId="77777777" w:rsidR="00417F02" w:rsidRDefault="00417F02" w:rsidP="00417F02">
      <w:pPr>
        <w:spacing w:line="240" w:lineRule="auto"/>
        <w:rPr>
          <w:rFonts w:eastAsia="SimSun"/>
          <w:szCs w:val="22"/>
          <w:lang w:val="lt-LT" w:eastAsia="lt-LT"/>
        </w:rPr>
      </w:pPr>
    </w:p>
    <w:p w14:paraId="17775853" w14:textId="77777777" w:rsidR="00417F02" w:rsidRDefault="00417F02" w:rsidP="00417F02">
      <w:pPr>
        <w:spacing w:line="240" w:lineRule="auto"/>
        <w:rPr>
          <w:rFonts w:eastAsia="SimSun"/>
          <w:szCs w:val="22"/>
          <w:lang w:val="lt-LT" w:eastAsia="lt-LT"/>
        </w:rPr>
      </w:pPr>
    </w:p>
    <w:p w14:paraId="168C8EFA" w14:textId="77777777" w:rsidR="00417F02" w:rsidRPr="00F907CB" w:rsidRDefault="00417F02" w:rsidP="00417F02">
      <w:pPr>
        <w:spacing w:line="240" w:lineRule="auto"/>
        <w:rPr>
          <w:rFonts w:eastAsia="SimSun"/>
          <w:szCs w:val="22"/>
          <w:lang w:val="lt-LT" w:eastAsia="lt-LT"/>
        </w:rPr>
      </w:pPr>
    </w:p>
    <w:p w14:paraId="2B932493" w14:textId="77777777" w:rsidR="00417F02" w:rsidRDefault="00417F02" w:rsidP="00417F02"/>
    <w:p w14:paraId="56185627" w14:textId="77777777" w:rsidR="00417F02" w:rsidRPr="00037EEC" w:rsidRDefault="00417F02" w:rsidP="00417F02">
      <w:pPr>
        <w:rPr>
          <w:lang w:val="lt-LT"/>
        </w:rPr>
      </w:pPr>
    </w:p>
    <w:p w14:paraId="4347C321" w14:textId="3AD06A88" w:rsidR="007E0073" w:rsidRDefault="007E0073" w:rsidP="00417F02"/>
    <w:sectPr w:rsidR="007E0073" w:rsidSect="00CC425F">
      <w:pgSz w:w="11906" w:h="16838" w:code="9"/>
      <w:pgMar w:top="1134" w:right="567"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2020603050405020304"/>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B6F7A"/>
    <w:multiLevelType w:val="multilevel"/>
    <w:tmpl w:val="1FE4B932"/>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E96796"/>
    <w:multiLevelType w:val="hybridMultilevel"/>
    <w:tmpl w:val="8B5247B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92D6EFC"/>
    <w:multiLevelType w:val="multilevel"/>
    <w:tmpl w:val="027242EA"/>
    <w:lvl w:ilvl="0">
      <w:start w:val="1"/>
      <w:numFmt w:val="decimal"/>
      <w:lvlText w:val="%1."/>
      <w:lvlJc w:val="left"/>
      <w:pPr>
        <w:ind w:left="360" w:hanging="360"/>
      </w:pPr>
      <w:rPr>
        <w:rFonts w:hint="default"/>
      </w:rPr>
    </w:lvl>
    <w:lvl w:ilvl="1">
      <w:start w:val="3"/>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 w15:restartNumberingAfterBreak="0">
    <w:nsid w:val="39763193"/>
    <w:multiLevelType w:val="multilevel"/>
    <w:tmpl w:val="47BC8756"/>
    <w:lvl w:ilvl="0">
      <w:start w:val="1"/>
      <w:numFmt w:val="decimal"/>
      <w:lvlText w:val="%1"/>
      <w:lvlJc w:val="left"/>
      <w:pPr>
        <w:ind w:left="360" w:hanging="360"/>
      </w:pPr>
      <w:rPr>
        <w:rFonts w:hint="default"/>
      </w:rPr>
    </w:lvl>
    <w:lvl w:ilvl="1">
      <w:start w:val="2"/>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 w15:restartNumberingAfterBreak="0">
    <w:nsid w:val="42EE6017"/>
    <w:multiLevelType w:val="hybridMultilevel"/>
    <w:tmpl w:val="6C64B94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AD50FCA"/>
    <w:multiLevelType w:val="hybridMultilevel"/>
    <w:tmpl w:val="25BAAE3A"/>
    <w:lvl w:ilvl="0" w:tplc="BF7816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C392D6F"/>
    <w:multiLevelType w:val="hybridMultilevel"/>
    <w:tmpl w:val="3AF2B364"/>
    <w:lvl w:ilvl="0" w:tplc="A75037FC">
      <w:start w:val="1"/>
      <w:numFmt w:val="decimal"/>
      <w:lvlText w:val="%1."/>
      <w:lvlJc w:val="left"/>
      <w:pPr>
        <w:ind w:left="1716" w:hanging="360"/>
      </w:pPr>
    </w:lvl>
    <w:lvl w:ilvl="1" w:tplc="04270019">
      <w:start w:val="1"/>
      <w:numFmt w:val="lowerLetter"/>
      <w:lvlText w:val="%2."/>
      <w:lvlJc w:val="left"/>
      <w:pPr>
        <w:ind w:left="2436" w:hanging="360"/>
      </w:pPr>
    </w:lvl>
    <w:lvl w:ilvl="2" w:tplc="0427001B">
      <w:start w:val="1"/>
      <w:numFmt w:val="lowerRoman"/>
      <w:lvlText w:val="%3."/>
      <w:lvlJc w:val="right"/>
      <w:pPr>
        <w:ind w:left="3156" w:hanging="180"/>
      </w:pPr>
    </w:lvl>
    <w:lvl w:ilvl="3" w:tplc="0427000F">
      <w:start w:val="1"/>
      <w:numFmt w:val="decimal"/>
      <w:lvlText w:val="%4."/>
      <w:lvlJc w:val="left"/>
      <w:pPr>
        <w:ind w:left="3876" w:hanging="360"/>
      </w:pPr>
    </w:lvl>
    <w:lvl w:ilvl="4" w:tplc="04270019">
      <w:start w:val="1"/>
      <w:numFmt w:val="lowerLetter"/>
      <w:lvlText w:val="%5."/>
      <w:lvlJc w:val="left"/>
      <w:pPr>
        <w:ind w:left="4596" w:hanging="360"/>
      </w:pPr>
    </w:lvl>
    <w:lvl w:ilvl="5" w:tplc="0427001B">
      <w:start w:val="1"/>
      <w:numFmt w:val="lowerRoman"/>
      <w:lvlText w:val="%6."/>
      <w:lvlJc w:val="right"/>
      <w:pPr>
        <w:ind w:left="5316" w:hanging="180"/>
      </w:pPr>
    </w:lvl>
    <w:lvl w:ilvl="6" w:tplc="0427000F">
      <w:start w:val="1"/>
      <w:numFmt w:val="decimal"/>
      <w:lvlText w:val="%7."/>
      <w:lvlJc w:val="left"/>
      <w:pPr>
        <w:ind w:left="6036" w:hanging="360"/>
      </w:pPr>
    </w:lvl>
    <w:lvl w:ilvl="7" w:tplc="04270019">
      <w:start w:val="1"/>
      <w:numFmt w:val="lowerLetter"/>
      <w:lvlText w:val="%8."/>
      <w:lvlJc w:val="left"/>
      <w:pPr>
        <w:ind w:left="6756" w:hanging="360"/>
      </w:pPr>
    </w:lvl>
    <w:lvl w:ilvl="8" w:tplc="0427001B">
      <w:start w:val="1"/>
      <w:numFmt w:val="lowerRoman"/>
      <w:lvlText w:val="%9."/>
      <w:lvlJc w:val="right"/>
      <w:pPr>
        <w:ind w:left="7476" w:hanging="180"/>
      </w:pPr>
    </w:lvl>
  </w:abstractNum>
  <w:abstractNum w:abstractNumId="7" w15:restartNumberingAfterBreak="0">
    <w:nsid w:val="5FB2793D"/>
    <w:multiLevelType w:val="hybridMultilevel"/>
    <w:tmpl w:val="BC4E6B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390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9" w15:restartNumberingAfterBreak="0">
    <w:nsid w:val="70EB3158"/>
    <w:multiLevelType w:val="hybridMultilevel"/>
    <w:tmpl w:val="92A07C94"/>
    <w:lvl w:ilvl="0" w:tplc="04270001">
      <w:start w:val="1"/>
      <w:numFmt w:val="bullet"/>
      <w:lvlText w:val=""/>
      <w:lvlJc w:val="left"/>
      <w:pPr>
        <w:ind w:left="1512" w:hanging="360"/>
      </w:pPr>
      <w:rPr>
        <w:rFonts w:ascii="Symbol" w:hAnsi="Symbol" w:hint="default"/>
      </w:rPr>
    </w:lvl>
    <w:lvl w:ilvl="1" w:tplc="04270003">
      <w:start w:val="1"/>
      <w:numFmt w:val="bullet"/>
      <w:lvlText w:val="o"/>
      <w:lvlJc w:val="left"/>
      <w:pPr>
        <w:ind w:left="2232" w:hanging="360"/>
      </w:pPr>
      <w:rPr>
        <w:rFonts w:ascii="Courier New" w:hAnsi="Courier New" w:cs="Courier New" w:hint="default"/>
      </w:rPr>
    </w:lvl>
    <w:lvl w:ilvl="2" w:tplc="04270005">
      <w:start w:val="1"/>
      <w:numFmt w:val="bullet"/>
      <w:lvlText w:val=""/>
      <w:lvlJc w:val="left"/>
      <w:pPr>
        <w:ind w:left="2952" w:hanging="360"/>
      </w:pPr>
      <w:rPr>
        <w:rFonts w:ascii="Wingdings" w:hAnsi="Wingdings" w:hint="default"/>
      </w:rPr>
    </w:lvl>
    <w:lvl w:ilvl="3" w:tplc="04270001">
      <w:start w:val="1"/>
      <w:numFmt w:val="bullet"/>
      <w:lvlText w:val=""/>
      <w:lvlJc w:val="left"/>
      <w:pPr>
        <w:ind w:left="3672" w:hanging="360"/>
      </w:pPr>
      <w:rPr>
        <w:rFonts w:ascii="Symbol" w:hAnsi="Symbol" w:hint="default"/>
      </w:rPr>
    </w:lvl>
    <w:lvl w:ilvl="4" w:tplc="04270003">
      <w:start w:val="1"/>
      <w:numFmt w:val="bullet"/>
      <w:lvlText w:val="o"/>
      <w:lvlJc w:val="left"/>
      <w:pPr>
        <w:ind w:left="4392" w:hanging="360"/>
      </w:pPr>
      <w:rPr>
        <w:rFonts w:ascii="Courier New" w:hAnsi="Courier New" w:cs="Courier New" w:hint="default"/>
      </w:rPr>
    </w:lvl>
    <w:lvl w:ilvl="5" w:tplc="04270005">
      <w:start w:val="1"/>
      <w:numFmt w:val="bullet"/>
      <w:lvlText w:val=""/>
      <w:lvlJc w:val="left"/>
      <w:pPr>
        <w:ind w:left="5112" w:hanging="360"/>
      </w:pPr>
      <w:rPr>
        <w:rFonts w:ascii="Wingdings" w:hAnsi="Wingdings" w:hint="default"/>
      </w:rPr>
    </w:lvl>
    <w:lvl w:ilvl="6" w:tplc="04270001">
      <w:start w:val="1"/>
      <w:numFmt w:val="bullet"/>
      <w:lvlText w:val=""/>
      <w:lvlJc w:val="left"/>
      <w:pPr>
        <w:ind w:left="5832" w:hanging="360"/>
      </w:pPr>
      <w:rPr>
        <w:rFonts w:ascii="Symbol" w:hAnsi="Symbol" w:hint="default"/>
      </w:rPr>
    </w:lvl>
    <w:lvl w:ilvl="7" w:tplc="04270003">
      <w:start w:val="1"/>
      <w:numFmt w:val="bullet"/>
      <w:lvlText w:val="o"/>
      <w:lvlJc w:val="left"/>
      <w:pPr>
        <w:ind w:left="6552" w:hanging="360"/>
      </w:pPr>
      <w:rPr>
        <w:rFonts w:ascii="Courier New" w:hAnsi="Courier New" w:cs="Courier New" w:hint="default"/>
      </w:rPr>
    </w:lvl>
    <w:lvl w:ilvl="8" w:tplc="04270005">
      <w:start w:val="1"/>
      <w:numFmt w:val="bullet"/>
      <w:lvlText w:val=""/>
      <w:lvlJc w:val="left"/>
      <w:pPr>
        <w:ind w:left="7272" w:hanging="360"/>
      </w:pPr>
      <w:rPr>
        <w:rFonts w:ascii="Wingdings" w:hAnsi="Wingdings" w:hint="default"/>
      </w:rPr>
    </w:lvl>
  </w:abstractNum>
  <w:abstractNum w:abstractNumId="10" w15:restartNumberingAfterBreak="0">
    <w:nsid w:val="72C95567"/>
    <w:multiLevelType w:val="multilevel"/>
    <w:tmpl w:val="33E68562"/>
    <w:lvl w:ilvl="0">
      <w:start w:val="1"/>
      <w:numFmt w:val="decimal"/>
      <w:lvlText w:val="%1"/>
      <w:lvlJc w:val="left"/>
      <w:pPr>
        <w:ind w:left="360" w:hanging="360"/>
      </w:pPr>
      <w:rPr>
        <w:rFonts w:hint="default"/>
      </w:rPr>
    </w:lvl>
    <w:lvl w:ilvl="1">
      <w:start w:val="5"/>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584" w:hanging="72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376" w:hanging="108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11" w15:restartNumberingAfterBreak="0">
    <w:nsid w:val="792E19BA"/>
    <w:multiLevelType w:val="hybridMultilevel"/>
    <w:tmpl w:val="3AF2B364"/>
    <w:lvl w:ilvl="0" w:tplc="A75037FC">
      <w:start w:val="1"/>
      <w:numFmt w:val="decimal"/>
      <w:lvlText w:val="%1."/>
      <w:lvlJc w:val="left"/>
      <w:pPr>
        <w:ind w:left="1716" w:hanging="360"/>
      </w:pPr>
    </w:lvl>
    <w:lvl w:ilvl="1" w:tplc="04270019">
      <w:start w:val="1"/>
      <w:numFmt w:val="lowerLetter"/>
      <w:lvlText w:val="%2."/>
      <w:lvlJc w:val="left"/>
      <w:pPr>
        <w:ind w:left="2436" w:hanging="360"/>
      </w:pPr>
    </w:lvl>
    <w:lvl w:ilvl="2" w:tplc="0427001B">
      <w:start w:val="1"/>
      <w:numFmt w:val="lowerRoman"/>
      <w:lvlText w:val="%3."/>
      <w:lvlJc w:val="right"/>
      <w:pPr>
        <w:ind w:left="3156" w:hanging="180"/>
      </w:pPr>
    </w:lvl>
    <w:lvl w:ilvl="3" w:tplc="0427000F">
      <w:start w:val="1"/>
      <w:numFmt w:val="decimal"/>
      <w:lvlText w:val="%4."/>
      <w:lvlJc w:val="left"/>
      <w:pPr>
        <w:ind w:left="3876" w:hanging="360"/>
      </w:pPr>
    </w:lvl>
    <w:lvl w:ilvl="4" w:tplc="04270019">
      <w:start w:val="1"/>
      <w:numFmt w:val="lowerLetter"/>
      <w:lvlText w:val="%5."/>
      <w:lvlJc w:val="left"/>
      <w:pPr>
        <w:ind w:left="4596" w:hanging="360"/>
      </w:pPr>
    </w:lvl>
    <w:lvl w:ilvl="5" w:tplc="0427001B">
      <w:start w:val="1"/>
      <w:numFmt w:val="lowerRoman"/>
      <w:lvlText w:val="%6."/>
      <w:lvlJc w:val="right"/>
      <w:pPr>
        <w:ind w:left="5316" w:hanging="180"/>
      </w:pPr>
    </w:lvl>
    <w:lvl w:ilvl="6" w:tplc="0427000F">
      <w:start w:val="1"/>
      <w:numFmt w:val="decimal"/>
      <w:lvlText w:val="%7."/>
      <w:lvlJc w:val="left"/>
      <w:pPr>
        <w:ind w:left="6036" w:hanging="360"/>
      </w:pPr>
    </w:lvl>
    <w:lvl w:ilvl="7" w:tplc="04270019">
      <w:start w:val="1"/>
      <w:numFmt w:val="lowerLetter"/>
      <w:lvlText w:val="%8."/>
      <w:lvlJc w:val="left"/>
      <w:pPr>
        <w:ind w:left="6756" w:hanging="360"/>
      </w:pPr>
    </w:lvl>
    <w:lvl w:ilvl="8" w:tplc="0427001B">
      <w:start w:val="1"/>
      <w:numFmt w:val="lowerRoman"/>
      <w:lvlText w:val="%9."/>
      <w:lvlJc w:val="right"/>
      <w:pPr>
        <w:ind w:left="7476" w:hanging="180"/>
      </w:pPr>
    </w:lvl>
  </w:abstractNum>
  <w:abstractNum w:abstractNumId="12" w15:restartNumberingAfterBreak="0">
    <w:nsid w:val="7932348A"/>
    <w:multiLevelType w:val="multilevel"/>
    <w:tmpl w:val="D138E9E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584" w:hanging="72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376" w:hanging="108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13" w15:restartNumberingAfterBreak="0">
    <w:nsid w:val="796D0B68"/>
    <w:multiLevelType w:val="multilevel"/>
    <w:tmpl w:val="37E4AF5A"/>
    <w:lvl w:ilvl="0">
      <w:start w:val="1"/>
      <w:numFmt w:val="decimal"/>
      <w:pStyle w:val="Heading1"/>
      <w:suff w:val="space"/>
      <w:lvlText w:val="%1."/>
      <w:lvlJc w:val="left"/>
      <w:pPr>
        <w:ind w:left="1152" w:hanging="432"/>
      </w:pPr>
      <w:rPr>
        <w:rFonts w:cs="Times New Roman"/>
      </w:rPr>
    </w:lvl>
    <w:lvl w:ilvl="1">
      <w:start w:val="1"/>
      <w:numFmt w:val="decimal"/>
      <w:pStyle w:val="Heading2"/>
      <w:suff w:val="space"/>
      <w:lvlText w:val="%1.%2."/>
      <w:lvlJc w:val="left"/>
      <w:pPr>
        <w:ind w:left="273" w:firstLine="720"/>
      </w:pPr>
      <w:rPr>
        <w:rFonts w:cs="Times New Roman"/>
      </w:rPr>
    </w:lvl>
    <w:lvl w:ilvl="2">
      <w:start w:val="1"/>
      <w:numFmt w:val="decimal"/>
      <w:pStyle w:val="Heading3"/>
      <w:suff w:val="space"/>
      <w:lvlText w:val="%1.%2.%3."/>
      <w:lvlJc w:val="left"/>
      <w:pPr>
        <w:ind w:left="0"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abstractNum w:abstractNumId="14" w15:restartNumberingAfterBreak="0">
    <w:nsid w:val="7DFD2507"/>
    <w:multiLevelType w:val="hybridMultilevel"/>
    <w:tmpl w:val="73E46B96"/>
    <w:lvl w:ilvl="0" w:tplc="04270001">
      <w:start w:val="1"/>
      <w:numFmt w:val="bullet"/>
      <w:lvlText w:val=""/>
      <w:lvlJc w:val="left"/>
      <w:pPr>
        <w:ind w:left="1004" w:hanging="360"/>
      </w:pPr>
      <w:rPr>
        <w:rFonts w:ascii="Symbol" w:hAnsi="Symbol" w:hint="default"/>
      </w:rPr>
    </w:lvl>
    <w:lvl w:ilvl="1" w:tplc="04270003">
      <w:start w:val="1"/>
      <w:numFmt w:val="bullet"/>
      <w:lvlText w:val="o"/>
      <w:lvlJc w:val="left"/>
      <w:pPr>
        <w:ind w:left="1724" w:hanging="360"/>
      </w:pPr>
      <w:rPr>
        <w:rFonts w:ascii="Courier New" w:hAnsi="Courier New" w:cs="Courier New" w:hint="default"/>
      </w:rPr>
    </w:lvl>
    <w:lvl w:ilvl="2" w:tplc="04270005">
      <w:start w:val="1"/>
      <w:numFmt w:val="bullet"/>
      <w:lvlText w:val=""/>
      <w:lvlJc w:val="left"/>
      <w:pPr>
        <w:ind w:left="2444" w:hanging="360"/>
      </w:pPr>
      <w:rPr>
        <w:rFonts w:ascii="Wingdings" w:hAnsi="Wingdings" w:hint="default"/>
      </w:rPr>
    </w:lvl>
    <w:lvl w:ilvl="3" w:tplc="04270001">
      <w:start w:val="1"/>
      <w:numFmt w:val="bullet"/>
      <w:lvlText w:val=""/>
      <w:lvlJc w:val="left"/>
      <w:pPr>
        <w:ind w:left="3164" w:hanging="360"/>
      </w:pPr>
      <w:rPr>
        <w:rFonts w:ascii="Symbol" w:hAnsi="Symbol" w:hint="default"/>
      </w:rPr>
    </w:lvl>
    <w:lvl w:ilvl="4" w:tplc="04270003">
      <w:start w:val="1"/>
      <w:numFmt w:val="bullet"/>
      <w:lvlText w:val="o"/>
      <w:lvlJc w:val="left"/>
      <w:pPr>
        <w:ind w:left="3884" w:hanging="360"/>
      </w:pPr>
      <w:rPr>
        <w:rFonts w:ascii="Courier New" w:hAnsi="Courier New" w:cs="Courier New" w:hint="default"/>
      </w:rPr>
    </w:lvl>
    <w:lvl w:ilvl="5" w:tplc="04270005">
      <w:start w:val="1"/>
      <w:numFmt w:val="bullet"/>
      <w:lvlText w:val=""/>
      <w:lvlJc w:val="left"/>
      <w:pPr>
        <w:ind w:left="4604" w:hanging="360"/>
      </w:pPr>
      <w:rPr>
        <w:rFonts w:ascii="Wingdings" w:hAnsi="Wingdings" w:hint="default"/>
      </w:rPr>
    </w:lvl>
    <w:lvl w:ilvl="6" w:tplc="04270001">
      <w:start w:val="1"/>
      <w:numFmt w:val="bullet"/>
      <w:lvlText w:val=""/>
      <w:lvlJc w:val="left"/>
      <w:pPr>
        <w:ind w:left="5324" w:hanging="360"/>
      </w:pPr>
      <w:rPr>
        <w:rFonts w:ascii="Symbol" w:hAnsi="Symbol" w:hint="default"/>
      </w:rPr>
    </w:lvl>
    <w:lvl w:ilvl="7" w:tplc="04270003">
      <w:start w:val="1"/>
      <w:numFmt w:val="bullet"/>
      <w:lvlText w:val="o"/>
      <w:lvlJc w:val="left"/>
      <w:pPr>
        <w:ind w:left="6044" w:hanging="360"/>
      </w:pPr>
      <w:rPr>
        <w:rFonts w:ascii="Courier New" w:hAnsi="Courier New" w:cs="Courier New" w:hint="default"/>
      </w:rPr>
    </w:lvl>
    <w:lvl w:ilvl="8" w:tplc="04270005">
      <w:start w:val="1"/>
      <w:numFmt w:val="bullet"/>
      <w:lvlText w:val=""/>
      <w:lvlJc w:val="left"/>
      <w:pPr>
        <w:ind w:left="6764"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5"/>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0"/>
  </w:num>
  <w:num w:numId="13">
    <w:abstractNumId w:val="12"/>
  </w:num>
  <w:num w:numId="14">
    <w:abstractNumId w:val="3"/>
  </w:num>
  <w:num w:numId="15">
    <w:abstractNumId w:val="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B"/>
    <w:rsid w:val="00000238"/>
    <w:rsid w:val="00012DAE"/>
    <w:rsid w:val="000236DF"/>
    <w:rsid w:val="0002593B"/>
    <w:rsid w:val="00027049"/>
    <w:rsid w:val="00060775"/>
    <w:rsid w:val="00061DC0"/>
    <w:rsid w:val="00064018"/>
    <w:rsid w:val="0006423F"/>
    <w:rsid w:val="00064F51"/>
    <w:rsid w:val="00066A65"/>
    <w:rsid w:val="00072C86"/>
    <w:rsid w:val="00073EBE"/>
    <w:rsid w:val="0007565E"/>
    <w:rsid w:val="00077ED5"/>
    <w:rsid w:val="00080242"/>
    <w:rsid w:val="00085A6B"/>
    <w:rsid w:val="000969A5"/>
    <w:rsid w:val="000A1B3E"/>
    <w:rsid w:val="000A3D5C"/>
    <w:rsid w:val="000D1CA9"/>
    <w:rsid w:val="000E54DD"/>
    <w:rsid w:val="000F034B"/>
    <w:rsid w:val="000F2622"/>
    <w:rsid w:val="0010056F"/>
    <w:rsid w:val="00110FDF"/>
    <w:rsid w:val="00130183"/>
    <w:rsid w:val="001308AF"/>
    <w:rsid w:val="00136E68"/>
    <w:rsid w:val="00137A83"/>
    <w:rsid w:val="00141C1D"/>
    <w:rsid w:val="00142848"/>
    <w:rsid w:val="001450A6"/>
    <w:rsid w:val="00157686"/>
    <w:rsid w:val="001802D9"/>
    <w:rsid w:val="00180645"/>
    <w:rsid w:val="0018286C"/>
    <w:rsid w:val="00186954"/>
    <w:rsid w:val="00187B5E"/>
    <w:rsid w:val="00187CA9"/>
    <w:rsid w:val="001A0C12"/>
    <w:rsid w:val="001A3668"/>
    <w:rsid w:val="001A511F"/>
    <w:rsid w:val="001A6DB3"/>
    <w:rsid w:val="001B0F9A"/>
    <w:rsid w:val="001B689B"/>
    <w:rsid w:val="001C1360"/>
    <w:rsid w:val="001D00B0"/>
    <w:rsid w:val="001D2BCC"/>
    <w:rsid w:val="001D3B6C"/>
    <w:rsid w:val="001D49D8"/>
    <w:rsid w:val="001D6213"/>
    <w:rsid w:val="001D6514"/>
    <w:rsid w:val="001D7503"/>
    <w:rsid w:val="001E55CB"/>
    <w:rsid w:val="001E647F"/>
    <w:rsid w:val="001E6A41"/>
    <w:rsid w:val="001F28B9"/>
    <w:rsid w:val="0021141B"/>
    <w:rsid w:val="002128DC"/>
    <w:rsid w:val="00223C0A"/>
    <w:rsid w:val="00225494"/>
    <w:rsid w:val="0023583E"/>
    <w:rsid w:val="00246885"/>
    <w:rsid w:val="0024720C"/>
    <w:rsid w:val="002628F7"/>
    <w:rsid w:val="00264879"/>
    <w:rsid w:val="00273091"/>
    <w:rsid w:val="0027443F"/>
    <w:rsid w:val="00291550"/>
    <w:rsid w:val="0029199B"/>
    <w:rsid w:val="002A66E5"/>
    <w:rsid w:val="002B7489"/>
    <w:rsid w:val="002B7573"/>
    <w:rsid w:val="002D2529"/>
    <w:rsid w:val="002E2160"/>
    <w:rsid w:val="002E6730"/>
    <w:rsid w:val="002F4D51"/>
    <w:rsid w:val="00301AA5"/>
    <w:rsid w:val="0030543C"/>
    <w:rsid w:val="00310406"/>
    <w:rsid w:val="00311076"/>
    <w:rsid w:val="00314CD6"/>
    <w:rsid w:val="00317878"/>
    <w:rsid w:val="00333069"/>
    <w:rsid w:val="00347091"/>
    <w:rsid w:val="00347902"/>
    <w:rsid w:val="0035007A"/>
    <w:rsid w:val="0035439A"/>
    <w:rsid w:val="003555D4"/>
    <w:rsid w:val="00357BB9"/>
    <w:rsid w:val="00367598"/>
    <w:rsid w:val="0037134C"/>
    <w:rsid w:val="0037582A"/>
    <w:rsid w:val="00390974"/>
    <w:rsid w:val="003937EA"/>
    <w:rsid w:val="00394A33"/>
    <w:rsid w:val="003959CB"/>
    <w:rsid w:val="003964FC"/>
    <w:rsid w:val="003A1ED9"/>
    <w:rsid w:val="003B1502"/>
    <w:rsid w:val="003C127A"/>
    <w:rsid w:val="003C21AD"/>
    <w:rsid w:val="003C2E38"/>
    <w:rsid w:val="003C71AE"/>
    <w:rsid w:val="003C7A4B"/>
    <w:rsid w:val="003D2616"/>
    <w:rsid w:val="003D7942"/>
    <w:rsid w:val="003E1584"/>
    <w:rsid w:val="003F1862"/>
    <w:rsid w:val="003F424A"/>
    <w:rsid w:val="003F7167"/>
    <w:rsid w:val="00404DCF"/>
    <w:rsid w:val="00410877"/>
    <w:rsid w:val="00412800"/>
    <w:rsid w:val="004169BC"/>
    <w:rsid w:val="004178B4"/>
    <w:rsid w:val="00417F02"/>
    <w:rsid w:val="004202FD"/>
    <w:rsid w:val="00423594"/>
    <w:rsid w:val="00426010"/>
    <w:rsid w:val="004263F4"/>
    <w:rsid w:val="00442D29"/>
    <w:rsid w:val="00443B3A"/>
    <w:rsid w:val="004456CF"/>
    <w:rsid w:val="00452B0B"/>
    <w:rsid w:val="00491D3A"/>
    <w:rsid w:val="004A7C0B"/>
    <w:rsid w:val="004B7BA6"/>
    <w:rsid w:val="004C596B"/>
    <w:rsid w:val="004C7495"/>
    <w:rsid w:val="004D60FB"/>
    <w:rsid w:val="004E7DC9"/>
    <w:rsid w:val="004F523D"/>
    <w:rsid w:val="004F6E00"/>
    <w:rsid w:val="00500AA8"/>
    <w:rsid w:val="005124C8"/>
    <w:rsid w:val="00520361"/>
    <w:rsid w:val="00526FEE"/>
    <w:rsid w:val="00531CA5"/>
    <w:rsid w:val="005400F8"/>
    <w:rsid w:val="005433C6"/>
    <w:rsid w:val="0055175F"/>
    <w:rsid w:val="00553C45"/>
    <w:rsid w:val="0055628C"/>
    <w:rsid w:val="00557102"/>
    <w:rsid w:val="0056298D"/>
    <w:rsid w:val="00567D29"/>
    <w:rsid w:val="0057418E"/>
    <w:rsid w:val="00596872"/>
    <w:rsid w:val="0059726E"/>
    <w:rsid w:val="005B5619"/>
    <w:rsid w:val="005B624F"/>
    <w:rsid w:val="005B7317"/>
    <w:rsid w:val="005C49E0"/>
    <w:rsid w:val="005D44CC"/>
    <w:rsid w:val="005F0613"/>
    <w:rsid w:val="006271F2"/>
    <w:rsid w:val="00631CE3"/>
    <w:rsid w:val="0063667D"/>
    <w:rsid w:val="0063722B"/>
    <w:rsid w:val="00637450"/>
    <w:rsid w:val="0064008D"/>
    <w:rsid w:val="006414B2"/>
    <w:rsid w:val="00647D9A"/>
    <w:rsid w:val="00653BDA"/>
    <w:rsid w:val="006838F0"/>
    <w:rsid w:val="00691BB7"/>
    <w:rsid w:val="00694FD3"/>
    <w:rsid w:val="006A4E32"/>
    <w:rsid w:val="006B104B"/>
    <w:rsid w:val="006B1098"/>
    <w:rsid w:val="006C3411"/>
    <w:rsid w:val="006E0B93"/>
    <w:rsid w:val="006E36E9"/>
    <w:rsid w:val="006E38C6"/>
    <w:rsid w:val="006F4A5A"/>
    <w:rsid w:val="007009D4"/>
    <w:rsid w:val="007132EA"/>
    <w:rsid w:val="007139CC"/>
    <w:rsid w:val="00714610"/>
    <w:rsid w:val="007208F6"/>
    <w:rsid w:val="00721CFB"/>
    <w:rsid w:val="0072757A"/>
    <w:rsid w:val="00732F35"/>
    <w:rsid w:val="00733BAD"/>
    <w:rsid w:val="0074572C"/>
    <w:rsid w:val="0074593A"/>
    <w:rsid w:val="007505B0"/>
    <w:rsid w:val="00771AE6"/>
    <w:rsid w:val="00777758"/>
    <w:rsid w:val="00785C24"/>
    <w:rsid w:val="00792C2D"/>
    <w:rsid w:val="00793B28"/>
    <w:rsid w:val="00793E5D"/>
    <w:rsid w:val="007944FB"/>
    <w:rsid w:val="007A5A5E"/>
    <w:rsid w:val="007B1EDC"/>
    <w:rsid w:val="007B6648"/>
    <w:rsid w:val="007B68C2"/>
    <w:rsid w:val="007C4A05"/>
    <w:rsid w:val="007C4B45"/>
    <w:rsid w:val="007D6946"/>
    <w:rsid w:val="007E0073"/>
    <w:rsid w:val="007E4747"/>
    <w:rsid w:val="007F70CA"/>
    <w:rsid w:val="00800FF8"/>
    <w:rsid w:val="0080537B"/>
    <w:rsid w:val="008067D5"/>
    <w:rsid w:val="0081094E"/>
    <w:rsid w:val="00811A96"/>
    <w:rsid w:val="00812656"/>
    <w:rsid w:val="00836FA8"/>
    <w:rsid w:val="00853353"/>
    <w:rsid w:val="00862F4B"/>
    <w:rsid w:val="008630AC"/>
    <w:rsid w:val="00864AD7"/>
    <w:rsid w:val="00865246"/>
    <w:rsid w:val="00865707"/>
    <w:rsid w:val="00866F1E"/>
    <w:rsid w:val="00874E9E"/>
    <w:rsid w:val="00885425"/>
    <w:rsid w:val="008B2236"/>
    <w:rsid w:val="008B368E"/>
    <w:rsid w:val="008B446C"/>
    <w:rsid w:val="008B6938"/>
    <w:rsid w:val="008C51E9"/>
    <w:rsid w:val="008C731F"/>
    <w:rsid w:val="008C7B14"/>
    <w:rsid w:val="008D3E6A"/>
    <w:rsid w:val="008D5B06"/>
    <w:rsid w:val="008D5EEF"/>
    <w:rsid w:val="008D61DB"/>
    <w:rsid w:val="008D7006"/>
    <w:rsid w:val="008E1A5C"/>
    <w:rsid w:val="008F0F15"/>
    <w:rsid w:val="008F45CE"/>
    <w:rsid w:val="009003FC"/>
    <w:rsid w:val="00902467"/>
    <w:rsid w:val="00902B75"/>
    <w:rsid w:val="00914585"/>
    <w:rsid w:val="00914641"/>
    <w:rsid w:val="0091703E"/>
    <w:rsid w:val="0092335E"/>
    <w:rsid w:val="00927E99"/>
    <w:rsid w:val="00930C06"/>
    <w:rsid w:val="009463C3"/>
    <w:rsid w:val="00952A3F"/>
    <w:rsid w:val="00966362"/>
    <w:rsid w:val="00975749"/>
    <w:rsid w:val="00976D7F"/>
    <w:rsid w:val="009869EA"/>
    <w:rsid w:val="00992DFF"/>
    <w:rsid w:val="00996521"/>
    <w:rsid w:val="009C0B7F"/>
    <w:rsid w:val="009C6442"/>
    <w:rsid w:val="009E7AF6"/>
    <w:rsid w:val="009E7DE0"/>
    <w:rsid w:val="009F0DC6"/>
    <w:rsid w:val="009F38BD"/>
    <w:rsid w:val="00A0065E"/>
    <w:rsid w:val="00A10EF4"/>
    <w:rsid w:val="00A16DFB"/>
    <w:rsid w:val="00A17556"/>
    <w:rsid w:val="00A275ED"/>
    <w:rsid w:val="00A36F10"/>
    <w:rsid w:val="00A464BC"/>
    <w:rsid w:val="00A51E72"/>
    <w:rsid w:val="00A61EF7"/>
    <w:rsid w:val="00A66B72"/>
    <w:rsid w:val="00A66D01"/>
    <w:rsid w:val="00A90191"/>
    <w:rsid w:val="00A943B3"/>
    <w:rsid w:val="00AA68C0"/>
    <w:rsid w:val="00AA76BD"/>
    <w:rsid w:val="00AB1B42"/>
    <w:rsid w:val="00AC0F63"/>
    <w:rsid w:val="00AC49C9"/>
    <w:rsid w:val="00AC6995"/>
    <w:rsid w:val="00AD2AA3"/>
    <w:rsid w:val="00AD6D19"/>
    <w:rsid w:val="00AD7FD4"/>
    <w:rsid w:val="00AE261C"/>
    <w:rsid w:val="00AE40AD"/>
    <w:rsid w:val="00AE49B8"/>
    <w:rsid w:val="00AE4A05"/>
    <w:rsid w:val="00AF4761"/>
    <w:rsid w:val="00B06081"/>
    <w:rsid w:val="00B16D93"/>
    <w:rsid w:val="00B20C47"/>
    <w:rsid w:val="00B21CD0"/>
    <w:rsid w:val="00B22A0F"/>
    <w:rsid w:val="00B23F50"/>
    <w:rsid w:val="00B30955"/>
    <w:rsid w:val="00B41E64"/>
    <w:rsid w:val="00B47607"/>
    <w:rsid w:val="00B5620D"/>
    <w:rsid w:val="00B83BE7"/>
    <w:rsid w:val="00B91ACA"/>
    <w:rsid w:val="00BA2356"/>
    <w:rsid w:val="00BA2CF3"/>
    <w:rsid w:val="00BA7796"/>
    <w:rsid w:val="00BB2A00"/>
    <w:rsid w:val="00BB6EFD"/>
    <w:rsid w:val="00BD1BC7"/>
    <w:rsid w:val="00BD3B4D"/>
    <w:rsid w:val="00BE0608"/>
    <w:rsid w:val="00BE1539"/>
    <w:rsid w:val="00BF209A"/>
    <w:rsid w:val="00BF29ED"/>
    <w:rsid w:val="00BF3E96"/>
    <w:rsid w:val="00C04EAA"/>
    <w:rsid w:val="00C165BE"/>
    <w:rsid w:val="00C166C0"/>
    <w:rsid w:val="00C2093F"/>
    <w:rsid w:val="00C21DCB"/>
    <w:rsid w:val="00C22A81"/>
    <w:rsid w:val="00C22C59"/>
    <w:rsid w:val="00C2398F"/>
    <w:rsid w:val="00C2685F"/>
    <w:rsid w:val="00C3312C"/>
    <w:rsid w:val="00C4162A"/>
    <w:rsid w:val="00C42287"/>
    <w:rsid w:val="00C54A21"/>
    <w:rsid w:val="00C57096"/>
    <w:rsid w:val="00C61AF5"/>
    <w:rsid w:val="00C61E2F"/>
    <w:rsid w:val="00C628B0"/>
    <w:rsid w:val="00C73340"/>
    <w:rsid w:val="00C74AC6"/>
    <w:rsid w:val="00C939AC"/>
    <w:rsid w:val="00CB08B9"/>
    <w:rsid w:val="00CC425F"/>
    <w:rsid w:val="00CC7887"/>
    <w:rsid w:val="00CD555D"/>
    <w:rsid w:val="00CD7C8F"/>
    <w:rsid w:val="00CE0810"/>
    <w:rsid w:val="00CF2C2F"/>
    <w:rsid w:val="00CF4918"/>
    <w:rsid w:val="00D00CDF"/>
    <w:rsid w:val="00D07F85"/>
    <w:rsid w:val="00D16078"/>
    <w:rsid w:val="00D21C6B"/>
    <w:rsid w:val="00D22363"/>
    <w:rsid w:val="00D26109"/>
    <w:rsid w:val="00D32D10"/>
    <w:rsid w:val="00D4220C"/>
    <w:rsid w:val="00D446AC"/>
    <w:rsid w:val="00D44AE5"/>
    <w:rsid w:val="00D51EE9"/>
    <w:rsid w:val="00D57B2B"/>
    <w:rsid w:val="00D73406"/>
    <w:rsid w:val="00D75108"/>
    <w:rsid w:val="00D80BB8"/>
    <w:rsid w:val="00D81AB3"/>
    <w:rsid w:val="00D844F5"/>
    <w:rsid w:val="00D85051"/>
    <w:rsid w:val="00D9207D"/>
    <w:rsid w:val="00D94381"/>
    <w:rsid w:val="00DA7F47"/>
    <w:rsid w:val="00DB4FD4"/>
    <w:rsid w:val="00DB69A8"/>
    <w:rsid w:val="00DC1343"/>
    <w:rsid w:val="00DC13E8"/>
    <w:rsid w:val="00DC62CE"/>
    <w:rsid w:val="00DD1206"/>
    <w:rsid w:val="00DD20F1"/>
    <w:rsid w:val="00DD6CF7"/>
    <w:rsid w:val="00DE406A"/>
    <w:rsid w:val="00DE415B"/>
    <w:rsid w:val="00DE4407"/>
    <w:rsid w:val="00DE4834"/>
    <w:rsid w:val="00DE5B5A"/>
    <w:rsid w:val="00DE7988"/>
    <w:rsid w:val="00DF5C7E"/>
    <w:rsid w:val="00E01C4C"/>
    <w:rsid w:val="00E06018"/>
    <w:rsid w:val="00E12267"/>
    <w:rsid w:val="00E169FA"/>
    <w:rsid w:val="00E24525"/>
    <w:rsid w:val="00E26726"/>
    <w:rsid w:val="00E27921"/>
    <w:rsid w:val="00E310E7"/>
    <w:rsid w:val="00E3355D"/>
    <w:rsid w:val="00E42402"/>
    <w:rsid w:val="00E47D0A"/>
    <w:rsid w:val="00E51415"/>
    <w:rsid w:val="00E515C1"/>
    <w:rsid w:val="00E54ABC"/>
    <w:rsid w:val="00E561A3"/>
    <w:rsid w:val="00E56EB5"/>
    <w:rsid w:val="00E66801"/>
    <w:rsid w:val="00E67D58"/>
    <w:rsid w:val="00E81209"/>
    <w:rsid w:val="00E8169A"/>
    <w:rsid w:val="00E9296D"/>
    <w:rsid w:val="00EA06BF"/>
    <w:rsid w:val="00EA5E2A"/>
    <w:rsid w:val="00EA708F"/>
    <w:rsid w:val="00EB13F7"/>
    <w:rsid w:val="00EB2731"/>
    <w:rsid w:val="00EB6010"/>
    <w:rsid w:val="00EC1262"/>
    <w:rsid w:val="00EC157D"/>
    <w:rsid w:val="00EC7983"/>
    <w:rsid w:val="00ED0A8F"/>
    <w:rsid w:val="00ED1F4B"/>
    <w:rsid w:val="00EE6A2E"/>
    <w:rsid w:val="00EE6B15"/>
    <w:rsid w:val="00F13F6E"/>
    <w:rsid w:val="00F2391B"/>
    <w:rsid w:val="00F300D4"/>
    <w:rsid w:val="00F3199D"/>
    <w:rsid w:val="00F373A8"/>
    <w:rsid w:val="00F46118"/>
    <w:rsid w:val="00F470F6"/>
    <w:rsid w:val="00F51D29"/>
    <w:rsid w:val="00F54C70"/>
    <w:rsid w:val="00F56E99"/>
    <w:rsid w:val="00F6217F"/>
    <w:rsid w:val="00F6395D"/>
    <w:rsid w:val="00F6749C"/>
    <w:rsid w:val="00F67C2D"/>
    <w:rsid w:val="00F70A83"/>
    <w:rsid w:val="00F76D30"/>
    <w:rsid w:val="00F804D5"/>
    <w:rsid w:val="00F82CD6"/>
    <w:rsid w:val="00F86541"/>
    <w:rsid w:val="00F907CB"/>
    <w:rsid w:val="00F94B91"/>
    <w:rsid w:val="00FA5921"/>
    <w:rsid w:val="00FB1B15"/>
    <w:rsid w:val="00FB36A6"/>
    <w:rsid w:val="00FB6239"/>
    <w:rsid w:val="00FB664F"/>
    <w:rsid w:val="00FB78C9"/>
    <w:rsid w:val="00FE6B16"/>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D35A"/>
  <w15:chartTrackingRefBased/>
  <w15:docId w15:val="{42CD9ABA-0129-43B1-95E9-1C4F327D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907CB"/>
    <w:pPr>
      <w:keepNext/>
      <w:numPr>
        <w:numId w:val="1"/>
      </w:numPr>
      <w:spacing w:before="360" w:after="360" w:line="240" w:lineRule="auto"/>
      <w:jc w:val="center"/>
      <w:outlineLvl w:val="0"/>
    </w:pPr>
    <w:rPr>
      <w:rFonts w:eastAsia="Times New Roman"/>
      <w:sz w:val="28"/>
      <w:szCs w:val="20"/>
      <w:lang w:val="lt-LT"/>
    </w:rPr>
  </w:style>
  <w:style w:type="paragraph" w:styleId="Heading2">
    <w:name w:val="heading 2"/>
    <w:aliases w:val="Title Header2"/>
    <w:basedOn w:val="Normal"/>
    <w:next w:val="Normal"/>
    <w:link w:val="Heading2Char"/>
    <w:unhideWhenUsed/>
    <w:qFormat/>
    <w:rsid w:val="00F907CB"/>
    <w:pPr>
      <w:numPr>
        <w:ilvl w:val="1"/>
        <w:numId w:val="1"/>
      </w:numPr>
      <w:spacing w:line="240" w:lineRule="auto"/>
      <w:jc w:val="both"/>
      <w:outlineLvl w:val="1"/>
    </w:pPr>
    <w:rPr>
      <w:rFonts w:eastAsia="Times New Roman"/>
      <w:szCs w:val="20"/>
      <w:lang w:val="lt-LT"/>
    </w:rPr>
  </w:style>
  <w:style w:type="paragraph" w:styleId="Heading3">
    <w:name w:val="heading 3"/>
    <w:aliases w:val="Section Header3,Sub-Clause Paragraph"/>
    <w:basedOn w:val="Normal"/>
    <w:next w:val="Normal"/>
    <w:link w:val="Heading3Char"/>
    <w:semiHidden/>
    <w:unhideWhenUsed/>
    <w:qFormat/>
    <w:rsid w:val="00F907CB"/>
    <w:pPr>
      <w:keepNext/>
      <w:numPr>
        <w:ilvl w:val="2"/>
        <w:numId w:val="1"/>
      </w:numPr>
      <w:spacing w:line="240" w:lineRule="auto"/>
      <w:jc w:val="both"/>
      <w:outlineLvl w:val="2"/>
    </w:pPr>
    <w:rPr>
      <w:rFonts w:eastAsia="Times New Roman"/>
      <w:szCs w:val="20"/>
      <w:lang w:val="lt-LT"/>
    </w:rPr>
  </w:style>
  <w:style w:type="paragraph" w:styleId="Heading4">
    <w:name w:val="heading 4"/>
    <w:aliases w:val="Sub-Clause Sub-paragraph,Heading 4 Char Char Char Char"/>
    <w:basedOn w:val="Normal"/>
    <w:next w:val="Normal"/>
    <w:link w:val="Heading4Char"/>
    <w:semiHidden/>
    <w:unhideWhenUsed/>
    <w:qFormat/>
    <w:rsid w:val="00F907CB"/>
    <w:pPr>
      <w:keepNext/>
      <w:numPr>
        <w:ilvl w:val="3"/>
        <w:numId w:val="1"/>
      </w:numPr>
      <w:spacing w:line="240" w:lineRule="auto"/>
      <w:outlineLvl w:val="3"/>
    </w:pPr>
    <w:rPr>
      <w:rFonts w:eastAsia="Times New Roman"/>
      <w:sz w:val="44"/>
      <w:szCs w:val="20"/>
      <w:lang w:val="lt-LT"/>
    </w:rPr>
  </w:style>
  <w:style w:type="paragraph" w:styleId="Heading5">
    <w:name w:val="heading 5"/>
    <w:basedOn w:val="Normal"/>
    <w:next w:val="Normal"/>
    <w:link w:val="Heading5Char"/>
    <w:semiHidden/>
    <w:unhideWhenUsed/>
    <w:qFormat/>
    <w:rsid w:val="00F907CB"/>
    <w:pPr>
      <w:keepNext/>
      <w:numPr>
        <w:ilvl w:val="4"/>
        <w:numId w:val="1"/>
      </w:numPr>
      <w:spacing w:line="240" w:lineRule="auto"/>
      <w:outlineLvl w:val="4"/>
    </w:pPr>
    <w:rPr>
      <w:rFonts w:eastAsia="Times New Roman"/>
      <w:b/>
      <w:sz w:val="40"/>
      <w:szCs w:val="20"/>
      <w:lang w:val="lt-LT"/>
    </w:rPr>
  </w:style>
  <w:style w:type="paragraph" w:styleId="Heading6">
    <w:name w:val="heading 6"/>
    <w:basedOn w:val="Normal"/>
    <w:next w:val="Normal"/>
    <w:link w:val="Heading6Char"/>
    <w:semiHidden/>
    <w:unhideWhenUsed/>
    <w:qFormat/>
    <w:rsid w:val="00F907CB"/>
    <w:pPr>
      <w:keepNext/>
      <w:numPr>
        <w:ilvl w:val="5"/>
        <w:numId w:val="1"/>
      </w:numPr>
      <w:spacing w:line="240" w:lineRule="auto"/>
      <w:outlineLvl w:val="5"/>
    </w:pPr>
    <w:rPr>
      <w:rFonts w:eastAsia="Times New Roman"/>
      <w:b/>
      <w:sz w:val="36"/>
      <w:szCs w:val="20"/>
      <w:lang w:val="lt-LT"/>
    </w:rPr>
  </w:style>
  <w:style w:type="paragraph" w:styleId="Heading7">
    <w:name w:val="heading 7"/>
    <w:basedOn w:val="Normal"/>
    <w:next w:val="Normal"/>
    <w:link w:val="Heading7Char"/>
    <w:semiHidden/>
    <w:unhideWhenUsed/>
    <w:qFormat/>
    <w:rsid w:val="00F907CB"/>
    <w:pPr>
      <w:keepNext/>
      <w:numPr>
        <w:ilvl w:val="6"/>
        <w:numId w:val="1"/>
      </w:numPr>
      <w:spacing w:line="240" w:lineRule="auto"/>
      <w:outlineLvl w:val="6"/>
    </w:pPr>
    <w:rPr>
      <w:rFonts w:eastAsia="Times New Roman"/>
      <w:sz w:val="48"/>
      <w:szCs w:val="20"/>
      <w:lang w:val="lt-LT"/>
    </w:rPr>
  </w:style>
  <w:style w:type="paragraph" w:styleId="Heading8">
    <w:name w:val="heading 8"/>
    <w:basedOn w:val="Normal"/>
    <w:next w:val="Normal"/>
    <w:link w:val="Heading8Char"/>
    <w:semiHidden/>
    <w:unhideWhenUsed/>
    <w:qFormat/>
    <w:rsid w:val="00F907CB"/>
    <w:pPr>
      <w:keepNext/>
      <w:numPr>
        <w:ilvl w:val="7"/>
        <w:numId w:val="1"/>
      </w:numPr>
      <w:spacing w:line="240" w:lineRule="auto"/>
      <w:outlineLvl w:val="7"/>
    </w:pPr>
    <w:rPr>
      <w:rFonts w:eastAsia="Times New Roman"/>
      <w:b/>
      <w:sz w:val="18"/>
      <w:szCs w:val="20"/>
      <w:lang w:val="lt-LT"/>
    </w:rPr>
  </w:style>
  <w:style w:type="paragraph" w:styleId="Heading9">
    <w:name w:val="heading 9"/>
    <w:basedOn w:val="Normal"/>
    <w:next w:val="Normal"/>
    <w:link w:val="Heading9Char"/>
    <w:semiHidden/>
    <w:unhideWhenUsed/>
    <w:qFormat/>
    <w:rsid w:val="00F907CB"/>
    <w:pPr>
      <w:keepNext/>
      <w:numPr>
        <w:ilvl w:val="8"/>
        <w:numId w:val="1"/>
      </w:numPr>
      <w:spacing w:line="240" w:lineRule="auto"/>
      <w:outlineLvl w:val="8"/>
    </w:pPr>
    <w:rPr>
      <w:rFonts w:eastAsia="Times New Roman"/>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7CB"/>
    <w:rPr>
      <w:rFonts w:eastAsia="Times New Roman"/>
      <w:sz w:val="28"/>
      <w:szCs w:val="20"/>
      <w:lang w:val="lt-LT"/>
    </w:rPr>
  </w:style>
  <w:style w:type="character" w:customStyle="1" w:styleId="Heading2Char">
    <w:name w:val="Heading 2 Char"/>
    <w:aliases w:val="Title Header2 Char1"/>
    <w:basedOn w:val="DefaultParagraphFont"/>
    <w:link w:val="Heading2"/>
    <w:rsid w:val="00F907CB"/>
    <w:rPr>
      <w:rFonts w:eastAsia="Times New Roman"/>
      <w:szCs w:val="20"/>
      <w:lang w:val="lt-LT"/>
    </w:rPr>
  </w:style>
  <w:style w:type="character" w:customStyle="1" w:styleId="Heading3Char">
    <w:name w:val="Heading 3 Char"/>
    <w:aliases w:val="Section Header3 Char1,Sub-Clause Paragraph Char1"/>
    <w:basedOn w:val="DefaultParagraphFont"/>
    <w:link w:val="Heading3"/>
    <w:semiHidden/>
    <w:rsid w:val="00F907CB"/>
    <w:rPr>
      <w:rFonts w:eastAsia="Times New Roman"/>
      <w:szCs w:val="20"/>
      <w:lang w:val="lt-LT"/>
    </w:rPr>
  </w:style>
  <w:style w:type="character" w:customStyle="1" w:styleId="Heading4Char">
    <w:name w:val="Heading 4 Char"/>
    <w:aliases w:val="Sub-Clause Sub-paragraph Char1,Heading 4 Char Char Char Char Char1"/>
    <w:basedOn w:val="DefaultParagraphFont"/>
    <w:link w:val="Heading4"/>
    <w:semiHidden/>
    <w:rsid w:val="00F907CB"/>
    <w:rPr>
      <w:rFonts w:eastAsia="Times New Roman"/>
      <w:sz w:val="44"/>
      <w:szCs w:val="20"/>
      <w:lang w:val="lt-LT"/>
    </w:rPr>
  </w:style>
  <w:style w:type="character" w:customStyle="1" w:styleId="Heading5Char">
    <w:name w:val="Heading 5 Char"/>
    <w:basedOn w:val="DefaultParagraphFont"/>
    <w:link w:val="Heading5"/>
    <w:semiHidden/>
    <w:rsid w:val="00F907CB"/>
    <w:rPr>
      <w:rFonts w:eastAsia="Times New Roman"/>
      <w:b/>
      <w:sz w:val="40"/>
      <w:szCs w:val="20"/>
      <w:lang w:val="lt-LT"/>
    </w:rPr>
  </w:style>
  <w:style w:type="character" w:customStyle="1" w:styleId="Heading6Char">
    <w:name w:val="Heading 6 Char"/>
    <w:basedOn w:val="DefaultParagraphFont"/>
    <w:link w:val="Heading6"/>
    <w:semiHidden/>
    <w:rsid w:val="00F907CB"/>
    <w:rPr>
      <w:rFonts w:eastAsia="Times New Roman"/>
      <w:b/>
      <w:sz w:val="36"/>
      <w:szCs w:val="20"/>
      <w:lang w:val="lt-LT"/>
    </w:rPr>
  </w:style>
  <w:style w:type="character" w:customStyle="1" w:styleId="Heading7Char">
    <w:name w:val="Heading 7 Char"/>
    <w:basedOn w:val="DefaultParagraphFont"/>
    <w:link w:val="Heading7"/>
    <w:semiHidden/>
    <w:rsid w:val="00F907CB"/>
    <w:rPr>
      <w:rFonts w:eastAsia="Times New Roman"/>
      <w:sz w:val="48"/>
      <w:szCs w:val="20"/>
      <w:lang w:val="lt-LT"/>
    </w:rPr>
  </w:style>
  <w:style w:type="character" w:customStyle="1" w:styleId="Heading8Char">
    <w:name w:val="Heading 8 Char"/>
    <w:basedOn w:val="DefaultParagraphFont"/>
    <w:link w:val="Heading8"/>
    <w:semiHidden/>
    <w:rsid w:val="00F907CB"/>
    <w:rPr>
      <w:rFonts w:eastAsia="Times New Roman"/>
      <w:b/>
      <w:sz w:val="18"/>
      <w:szCs w:val="20"/>
      <w:lang w:val="lt-LT"/>
    </w:rPr>
  </w:style>
  <w:style w:type="character" w:customStyle="1" w:styleId="Heading9Char">
    <w:name w:val="Heading 9 Char"/>
    <w:basedOn w:val="DefaultParagraphFont"/>
    <w:link w:val="Heading9"/>
    <w:semiHidden/>
    <w:rsid w:val="00F907CB"/>
    <w:rPr>
      <w:rFonts w:eastAsia="Times New Roman"/>
      <w:sz w:val="40"/>
      <w:szCs w:val="20"/>
      <w:lang w:val="lt-LT"/>
    </w:rPr>
  </w:style>
  <w:style w:type="numbering" w:customStyle="1" w:styleId="NoList1">
    <w:name w:val="No List1"/>
    <w:next w:val="NoList"/>
    <w:uiPriority w:val="99"/>
    <w:semiHidden/>
    <w:unhideWhenUsed/>
    <w:rsid w:val="00F907CB"/>
  </w:style>
  <w:style w:type="character" w:styleId="Hyperlink">
    <w:name w:val="Hyperlink"/>
    <w:unhideWhenUsed/>
    <w:rsid w:val="00F907CB"/>
    <w:rPr>
      <w:color w:val="0000FF"/>
      <w:u w:val="single"/>
    </w:rPr>
  </w:style>
  <w:style w:type="character" w:styleId="FollowedHyperlink">
    <w:name w:val="FollowedHyperlink"/>
    <w:semiHidden/>
    <w:unhideWhenUsed/>
    <w:rsid w:val="00F907CB"/>
    <w:rPr>
      <w:color w:val="800080"/>
      <w:u w:val="single"/>
    </w:rPr>
  </w:style>
  <w:style w:type="character" w:customStyle="1" w:styleId="Heading2Char1">
    <w:name w:val="Heading 2 Char1"/>
    <w:aliases w:val="Title Header2 Char"/>
    <w:basedOn w:val="DefaultParagraphFont"/>
    <w:semiHidden/>
    <w:rsid w:val="00F907CB"/>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aliases w:val="Section Header3 Char,Sub-Clause Paragraph Char"/>
    <w:basedOn w:val="DefaultParagraphFont"/>
    <w:semiHidden/>
    <w:rsid w:val="00F907CB"/>
    <w:rPr>
      <w:rFonts w:asciiTheme="majorHAnsi" w:eastAsiaTheme="majorEastAsia" w:hAnsiTheme="majorHAnsi" w:cstheme="majorBidi"/>
      <w:color w:val="1F4D78" w:themeColor="accent1" w:themeShade="7F"/>
      <w:sz w:val="24"/>
      <w:szCs w:val="24"/>
      <w:lang w:eastAsia="en-US"/>
    </w:rPr>
  </w:style>
  <w:style w:type="character" w:customStyle="1" w:styleId="Heading4Char1">
    <w:name w:val="Heading 4 Char1"/>
    <w:aliases w:val="Sub-Clause Sub-paragraph Char,Heading 4 Char Char Char Char Char"/>
    <w:basedOn w:val="DefaultParagraphFont"/>
    <w:semiHidden/>
    <w:rsid w:val="00F907CB"/>
    <w:rPr>
      <w:rFonts w:asciiTheme="majorHAnsi" w:eastAsiaTheme="majorEastAsia" w:hAnsiTheme="majorHAnsi" w:cstheme="majorBidi"/>
      <w:i/>
      <w:iCs/>
      <w:color w:val="2E74B5" w:themeColor="accent1" w:themeShade="BF"/>
      <w:lang w:eastAsia="en-US"/>
    </w:rPr>
  </w:style>
  <w:style w:type="character" w:styleId="Strong">
    <w:name w:val="Strong"/>
    <w:uiPriority w:val="22"/>
    <w:qFormat/>
    <w:rsid w:val="00F907CB"/>
    <w:rPr>
      <w:b/>
      <w:bCs w:val="0"/>
    </w:rPr>
  </w:style>
  <w:style w:type="paragraph" w:customStyle="1" w:styleId="msonormal0">
    <w:name w:val="msonormal"/>
    <w:basedOn w:val="Normal"/>
    <w:rsid w:val="00F907CB"/>
    <w:pPr>
      <w:spacing w:before="100" w:beforeAutospacing="1" w:after="100" w:afterAutospacing="1" w:line="240" w:lineRule="auto"/>
    </w:pPr>
    <w:rPr>
      <w:rFonts w:eastAsia="Times New Roman"/>
      <w:lang w:val="lt-LT" w:eastAsia="lt-LT"/>
    </w:rPr>
  </w:style>
  <w:style w:type="paragraph" w:styleId="TOC1">
    <w:name w:val="toc 1"/>
    <w:basedOn w:val="Normal"/>
    <w:next w:val="Normal"/>
    <w:autoRedefine/>
    <w:semiHidden/>
    <w:unhideWhenUsed/>
    <w:rsid w:val="00F907CB"/>
    <w:pPr>
      <w:spacing w:line="240" w:lineRule="auto"/>
    </w:pPr>
    <w:rPr>
      <w:rFonts w:eastAsia="Times New Roman"/>
      <w:szCs w:val="20"/>
      <w:lang w:val="lt-LT"/>
    </w:rPr>
  </w:style>
  <w:style w:type="paragraph" w:styleId="CommentText">
    <w:name w:val="annotation text"/>
    <w:basedOn w:val="Normal"/>
    <w:link w:val="CommentTextChar"/>
    <w:semiHidden/>
    <w:unhideWhenUsed/>
    <w:rsid w:val="00F907CB"/>
    <w:pPr>
      <w:spacing w:line="240" w:lineRule="auto"/>
    </w:pPr>
    <w:rPr>
      <w:rFonts w:eastAsia="Times New Roman"/>
      <w:sz w:val="20"/>
      <w:szCs w:val="20"/>
      <w:lang w:val="lt-LT"/>
    </w:rPr>
  </w:style>
  <w:style w:type="character" w:customStyle="1" w:styleId="CommentTextChar">
    <w:name w:val="Comment Text Char"/>
    <w:basedOn w:val="DefaultParagraphFont"/>
    <w:link w:val="CommentText"/>
    <w:semiHidden/>
    <w:rsid w:val="00F907CB"/>
    <w:rPr>
      <w:rFonts w:eastAsia="Times New Roman"/>
      <w:sz w:val="20"/>
      <w:szCs w:val="20"/>
      <w:lang w:val="lt-LT"/>
    </w:rPr>
  </w:style>
  <w:style w:type="paragraph" w:styleId="Header">
    <w:name w:val="header"/>
    <w:basedOn w:val="Normal"/>
    <w:link w:val="HeaderChar"/>
    <w:semiHidden/>
    <w:unhideWhenUsed/>
    <w:rsid w:val="00F907CB"/>
    <w:pPr>
      <w:widowControl w:val="0"/>
      <w:tabs>
        <w:tab w:val="center" w:pos="4153"/>
        <w:tab w:val="right" w:pos="8306"/>
      </w:tabs>
      <w:spacing w:after="20" w:line="240" w:lineRule="auto"/>
      <w:jc w:val="both"/>
    </w:pPr>
    <w:rPr>
      <w:rFonts w:eastAsia="Times New Roman"/>
      <w:szCs w:val="20"/>
      <w:lang w:val="lt-LT"/>
    </w:rPr>
  </w:style>
  <w:style w:type="character" w:customStyle="1" w:styleId="HeaderChar">
    <w:name w:val="Header Char"/>
    <w:basedOn w:val="DefaultParagraphFont"/>
    <w:link w:val="Header"/>
    <w:semiHidden/>
    <w:rsid w:val="00F907CB"/>
    <w:rPr>
      <w:rFonts w:eastAsia="Times New Roman"/>
      <w:szCs w:val="20"/>
      <w:lang w:val="lt-LT"/>
    </w:rPr>
  </w:style>
  <w:style w:type="paragraph" w:styleId="Footer">
    <w:name w:val="footer"/>
    <w:basedOn w:val="Normal"/>
    <w:link w:val="FooterChar"/>
    <w:semiHidden/>
    <w:unhideWhenUsed/>
    <w:rsid w:val="00F907CB"/>
    <w:pPr>
      <w:tabs>
        <w:tab w:val="center" w:pos="4320"/>
        <w:tab w:val="right" w:pos="8640"/>
      </w:tabs>
      <w:spacing w:line="240" w:lineRule="auto"/>
    </w:pPr>
    <w:rPr>
      <w:rFonts w:eastAsia="Times New Roman"/>
      <w:szCs w:val="20"/>
      <w:lang w:val="lt-LT"/>
    </w:rPr>
  </w:style>
  <w:style w:type="character" w:customStyle="1" w:styleId="FooterChar">
    <w:name w:val="Footer Char"/>
    <w:basedOn w:val="DefaultParagraphFont"/>
    <w:link w:val="Footer"/>
    <w:semiHidden/>
    <w:rsid w:val="00F907CB"/>
    <w:rPr>
      <w:rFonts w:eastAsia="Times New Roman"/>
      <w:szCs w:val="20"/>
      <w:lang w:val="lt-LT"/>
    </w:rPr>
  </w:style>
  <w:style w:type="paragraph" w:styleId="Title">
    <w:name w:val="Title"/>
    <w:basedOn w:val="Normal"/>
    <w:link w:val="TitleChar"/>
    <w:qFormat/>
    <w:rsid w:val="00F907CB"/>
    <w:pPr>
      <w:autoSpaceDE w:val="0"/>
      <w:autoSpaceDN w:val="0"/>
      <w:spacing w:line="240" w:lineRule="auto"/>
      <w:jc w:val="center"/>
    </w:pPr>
    <w:rPr>
      <w:rFonts w:eastAsia="Times New Roman"/>
      <w:b/>
      <w:bCs/>
      <w:lang w:val="lt-LT"/>
    </w:rPr>
  </w:style>
  <w:style w:type="character" w:customStyle="1" w:styleId="TitleChar">
    <w:name w:val="Title Char"/>
    <w:basedOn w:val="DefaultParagraphFont"/>
    <w:link w:val="Title"/>
    <w:rsid w:val="00F907CB"/>
    <w:rPr>
      <w:rFonts w:eastAsia="Times New Roman"/>
      <w:b/>
      <w:bCs/>
      <w:lang w:val="lt-LT"/>
    </w:rPr>
  </w:style>
  <w:style w:type="paragraph" w:styleId="BodyText">
    <w:name w:val="Body Text"/>
    <w:basedOn w:val="Normal"/>
    <w:link w:val="BodyTextChar"/>
    <w:semiHidden/>
    <w:unhideWhenUsed/>
    <w:rsid w:val="00F907CB"/>
    <w:pPr>
      <w:spacing w:line="240" w:lineRule="auto"/>
      <w:jc w:val="both"/>
    </w:pPr>
    <w:rPr>
      <w:rFonts w:eastAsia="Times New Roman"/>
      <w:u w:val="single"/>
      <w:lang w:val="lt-LT"/>
    </w:rPr>
  </w:style>
  <w:style w:type="character" w:customStyle="1" w:styleId="BodyTextChar">
    <w:name w:val="Body Text Char"/>
    <w:basedOn w:val="DefaultParagraphFont"/>
    <w:link w:val="BodyText"/>
    <w:semiHidden/>
    <w:rsid w:val="00F907CB"/>
    <w:rPr>
      <w:rFonts w:eastAsia="Times New Roman"/>
      <w:u w:val="single"/>
      <w:lang w:val="lt-LT"/>
    </w:rPr>
  </w:style>
  <w:style w:type="paragraph" w:styleId="BodyTextIndent">
    <w:name w:val="Body Text Indent"/>
    <w:basedOn w:val="Normal"/>
    <w:link w:val="BodyTextIndentChar"/>
    <w:semiHidden/>
    <w:unhideWhenUsed/>
    <w:rsid w:val="00F907CB"/>
    <w:pPr>
      <w:spacing w:line="240" w:lineRule="auto"/>
      <w:ind w:firstLine="720"/>
    </w:pPr>
    <w:rPr>
      <w:rFonts w:eastAsia="Times New Roman"/>
      <w:i/>
      <w:szCs w:val="20"/>
      <w:lang w:val="lt-LT"/>
    </w:rPr>
  </w:style>
  <w:style w:type="character" w:customStyle="1" w:styleId="BodyTextIndentChar">
    <w:name w:val="Body Text Indent Char"/>
    <w:basedOn w:val="DefaultParagraphFont"/>
    <w:link w:val="BodyTextIndent"/>
    <w:semiHidden/>
    <w:rsid w:val="00F907CB"/>
    <w:rPr>
      <w:rFonts w:eastAsia="Times New Roman"/>
      <w:i/>
      <w:szCs w:val="20"/>
      <w:lang w:val="lt-LT"/>
    </w:rPr>
  </w:style>
  <w:style w:type="paragraph" w:styleId="Subtitle">
    <w:name w:val="Subtitle"/>
    <w:basedOn w:val="Normal"/>
    <w:link w:val="SubtitleChar"/>
    <w:qFormat/>
    <w:rsid w:val="00F907CB"/>
    <w:pPr>
      <w:autoSpaceDE w:val="0"/>
      <w:autoSpaceDN w:val="0"/>
      <w:spacing w:line="240" w:lineRule="auto"/>
      <w:jc w:val="both"/>
    </w:pPr>
    <w:rPr>
      <w:rFonts w:eastAsia="Times New Roman"/>
      <w:lang w:val="lt-LT"/>
    </w:rPr>
  </w:style>
  <w:style w:type="character" w:customStyle="1" w:styleId="SubtitleChar">
    <w:name w:val="Subtitle Char"/>
    <w:basedOn w:val="DefaultParagraphFont"/>
    <w:link w:val="Subtitle"/>
    <w:rsid w:val="00F907CB"/>
    <w:rPr>
      <w:rFonts w:eastAsia="Times New Roman"/>
      <w:lang w:val="lt-LT"/>
    </w:rPr>
  </w:style>
  <w:style w:type="paragraph" w:styleId="BodyText2">
    <w:name w:val="Body Text 2"/>
    <w:basedOn w:val="Normal"/>
    <w:link w:val="BodyText2Char"/>
    <w:semiHidden/>
    <w:unhideWhenUsed/>
    <w:rsid w:val="00F907CB"/>
    <w:pPr>
      <w:spacing w:line="240" w:lineRule="auto"/>
    </w:pPr>
    <w:rPr>
      <w:rFonts w:eastAsia="Times New Roman"/>
      <w:szCs w:val="20"/>
      <w:lang w:val="lt-LT"/>
    </w:rPr>
  </w:style>
  <w:style w:type="character" w:customStyle="1" w:styleId="BodyText2Char">
    <w:name w:val="Body Text 2 Char"/>
    <w:basedOn w:val="DefaultParagraphFont"/>
    <w:link w:val="BodyText2"/>
    <w:semiHidden/>
    <w:rsid w:val="00F907CB"/>
    <w:rPr>
      <w:rFonts w:eastAsia="Times New Roman"/>
      <w:szCs w:val="20"/>
      <w:lang w:val="lt-LT"/>
    </w:rPr>
  </w:style>
  <w:style w:type="paragraph" w:styleId="BodyText3">
    <w:name w:val="Body Text 3"/>
    <w:basedOn w:val="Normal"/>
    <w:link w:val="BodyText3Char"/>
    <w:semiHidden/>
    <w:unhideWhenUsed/>
    <w:rsid w:val="00F907CB"/>
    <w:pPr>
      <w:tabs>
        <w:tab w:val="num" w:pos="1440"/>
      </w:tabs>
      <w:spacing w:line="240" w:lineRule="auto"/>
      <w:jc w:val="both"/>
    </w:pPr>
    <w:rPr>
      <w:rFonts w:eastAsia="Times New Roman"/>
      <w:szCs w:val="20"/>
      <w:lang w:val="lt-LT"/>
    </w:rPr>
  </w:style>
  <w:style w:type="character" w:customStyle="1" w:styleId="BodyText3Char">
    <w:name w:val="Body Text 3 Char"/>
    <w:basedOn w:val="DefaultParagraphFont"/>
    <w:link w:val="BodyText3"/>
    <w:semiHidden/>
    <w:rsid w:val="00F907CB"/>
    <w:rPr>
      <w:rFonts w:eastAsia="Times New Roman"/>
      <w:szCs w:val="20"/>
      <w:lang w:val="lt-LT"/>
    </w:rPr>
  </w:style>
  <w:style w:type="paragraph" w:styleId="BodyTextIndent2">
    <w:name w:val="Body Text Indent 2"/>
    <w:basedOn w:val="Normal"/>
    <w:link w:val="BodyTextIndent2Char"/>
    <w:semiHidden/>
    <w:unhideWhenUsed/>
    <w:rsid w:val="00F907CB"/>
    <w:pPr>
      <w:spacing w:line="240" w:lineRule="auto"/>
      <w:ind w:firstLine="360"/>
    </w:pPr>
    <w:rPr>
      <w:rFonts w:eastAsia="Times New Roman"/>
      <w:szCs w:val="20"/>
      <w:lang w:val="lt-LT"/>
    </w:rPr>
  </w:style>
  <w:style w:type="character" w:customStyle="1" w:styleId="BodyTextIndent2Char">
    <w:name w:val="Body Text Indent 2 Char"/>
    <w:basedOn w:val="DefaultParagraphFont"/>
    <w:link w:val="BodyTextIndent2"/>
    <w:semiHidden/>
    <w:rsid w:val="00F907CB"/>
    <w:rPr>
      <w:rFonts w:eastAsia="Times New Roman"/>
      <w:szCs w:val="20"/>
      <w:lang w:val="lt-LT"/>
    </w:rPr>
  </w:style>
  <w:style w:type="paragraph" w:styleId="BodyTextIndent3">
    <w:name w:val="Body Text Indent 3"/>
    <w:basedOn w:val="Normal"/>
    <w:link w:val="BodyTextIndent3Char"/>
    <w:semiHidden/>
    <w:unhideWhenUsed/>
    <w:rsid w:val="00F907CB"/>
    <w:pPr>
      <w:tabs>
        <w:tab w:val="left" w:pos="4536"/>
      </w:tabs>
      <w:spacing w:line="240" w:lineRule="auto"/>
      <w:ind w:firstLine="2268"/>
      <w:jc w:val="both"/>
    </w:pPr>
    <w:rPr>
      <w:rFonts w:eastAsia="Times New Roman"/>
      <w:szCs w:val="20"/>
      <w:lang w:val="lt-LT"/>
    </w:rPr>
  </w:style>
  <w:style w:type="character" w:customStyle="1" w:styleId="BodyTextIndent3Char">
    <w:name w:val="Body Text Indent 3 Char"/>
    <w:basedOn w:val="DefaultParagraphFont"/>
    <w:link w:val="BodyTextIndent3"/>
    <w:semiHidden/>
    <w:rsid w:val="00F907CB"/>
    <w:rPr>
      <w:rFonts w:eastAsia="Times New Roman"/>
      <w:szCs w:val="20"/>
      <w:lang w:val="lt-LT"/>
    </w:rPr>
  </w:style>
  <w:style w:type="paragraph" w:styleId="PlainText">
    <w:name w:val="Plain Text"/>
    <w:basedOn w:val="Normal"/>
    <w:link w:val="PlainTextChar"/>
    <w:semiHidden/>
    <w:unhideWhenUsed/>
    <w:rsid w:val="00F907CB"/>
    <w:pPr>
      <w:spacing w:line="240" w:lineRule="auto"/>
    </w:pPr>
    <w:rPr>
      <w:rFonts w:ascii="Courier New" w:eastAsia="Times New Roman" w:hAnsi="Courier New"/>
      <w:sz w:val="22"/>
      <w:szCs w:val="20"/>
      <w:lang w:val="lt-LT"/>
    </w:rPr>
  </w:style>
  <w:style w:type="character" w:customStyle="1" w:styleId="PlainTextChar">
    <w:name w:val="Plain Text Char"/>
    <w:basedOn w:val="DefaultParagraphFont"/>
    <w:link w:val="PlainText"/>
    <w:semiHidden/>
    <w:rsid w:val="00F907CB"/>
    <w:rPr>
      <w:rFonts w:ascii="Courier New" w:eastAsia="Times New Roman" w:hAnsi="Courier New"/>
      <w:sz w:val="22"/>
      <w:szCs w:val="20"/>
      <w:lang w:val="lt-LT"/>
    </w:rPr>
  </w:style>
  <w:style w:type="paragraph" w:styleId="CommentSubject">
    <w:name w:val="annotation subject"/>
    <w:basedOn w:val="CommentText"/>
    <w:next w:val="CommentText"/>
    <w:link w:val="CommentSubjectChar"/>
    <w:semiHidden/>
    <w:unhideWhenUsed/>
    <w:rsid w:val="00F907CB"/>
    <w:rPr>
      <w:b/>
      <w:bCs/>
    </w:rPr>
  </w:style>
  <w:style w:type="character" w:customStyle="1" w:styleId="CommentSubjectChar">
    <w:name w:val="Comment Subject Char"/>
    <w:basedOn w:val="CommentTextChar"/>
    <w:link w:val="CommentSubject"/>
    <w:semiHidden/>
    <w:rsid w:val="00F907CB"/>
    <w:rPr>
      <w:rFonts w:eastAsia="Times New Roman"/>
      <w:b/>
      <w:bCs/>
      <w:sz w:val="20"/>
      <w:szCs w:val="20"/>
      <w:lang w:val="lt-LT"/>
    </w:rPr>
  </w:style>
  <w:style w:type="paragraph" w:styleId="BalloonText">
    <w:name w:val="Balloon Text"/>
    <w:basedOn w:val="Normal"/>
    <w:link w:val="BalloonTextChar"/>
    <w:semiHidden/>
    <w:unhideWhenUsed/>
    <w:rsid w:val="00F907CB"/>
    <w:pPr>
      <w:spacing w:line="240" w:lineRule="auto"/>
    </w:pPr>
    <w:rPr>
      <w:rFonts w:ascii="Tahoma" w:eastAsia="Times New Roman" w:hAnsi="Tahoma" w:cs="Tahoma"/>
      <w:sz w:val="16"/>
      <w:szCs w:val="16"/>
      <w:lang w:val="lt-LT"/>
    </w:rPr>
  </w:style>
  <w:style w:type="character" w:customStyle="1" w:styleId="BalloonTextChar">
    <w:name w:val="Balloon Text Char"/>
    <w:basedOn w:val="DefaultParagraphFont"/>
    <w:link w:val="BalloonText"/>
    <w:semiHidden/>
    <w:rsid w:val="00F907CB"/>
    <w:rPr>
      <w:rFonts w:ascii="Tahoma" w:eastAsia="Times New Roman" w:hAnsi="Tahoma" w:cs="Tahoma"/>
      <w:sz w:val="16"/>
      <w:szCs w:val="16"/>
      <w:lang w:val="lt-LT"/>
    </w:rPr>
  </w:style>
  <w:style w:type="paragraph" w:styleId="NoSpacing">
    <w:name w:val="No Spacing"/>
    <w:uiPriority w:val="1"/>
    <w:qFormat/>
    <w:rsid w:val="00F907CB"/>
    <w:pPr>
      <w:spacing w:line="240" w:lineRule="auto"/>
    </w:pPr>
    <w:rPr>
      <w:rFonts w:eastAsia="Times New Roman"/>
      <w:szCs w:val="20"/>
    </w:rPr>
  </w:style>
  <w:style w:type="paragraph" w:styleId="Revision">
    <w:name w:val="Revision"/>
    <w:uiPriority w:val="99"/>
    <w:semiHidden/>
    <w:rsid w:val="00F907CB"/>
    <w:pPr>
      <w:spacing w:line="240" w:lineRule="auto"/>
    </w:pPr>
    <w:rPr>
      <w:rFonts w:eastAsia="Times New Roman"/>
      <w:sz w:val="20"/>
      <w:szCs w:val="20"/>
      <w:lang w:val="lt-LT"/>
    </w:rPr>
  </w:style>
  <w:style w:type="paragraph" w:styleId="ListParagraph">
    <w:name w:val="List Paragraph"/>
    <w:basedOn w:val="Normal"/>
    <w:uiPriority w:val="34"/>
    <w:qFormat/>
    <w:rsid w:val="00F907CB"/>
    <w:pPr>
      <w:spacing w:line="240" w:lineRule="auto"/>
      <w:ind w:left="720"/>
      <w:contextualSpacing/>
    </w:pPr>
    <w:rPr>
      <w:rFonts w:ascii="Calibri" w:eastAsia="Times New Roman" w:hAnsi="Calibri"/>
      <w:sz w:val="22"/>
      <w:szCs w:val="22"/>
      <w:lang w:val="lt-LT"/>
    </w:rPr>
  </w:style>
  <w:style w:type="paragraph" w:customStyle="1" w:styleId="Point1">
    <w:name w:val="Point 1"/>
    <w:basedOn w:val="Normal"/>
    <w:rsid w:val="00F907CB"/>
    <w:pPr>
      <w:spacing w:before="120" w:after="120" w:line="240" w:lineRule="auto"/>
      <w:ind w:left="1418" w:hanging="567"/>
      <w:jc w:val="both"/>
    </w:pPr>
    <w:rPr>
      <w:rFonts w:eastAsia="Times New Roman"/>
      <w:szCs w:val="20"/>
      <w:lang w:val="en-GB"/>
    </w:rPr>
  </w:style>
  <w:style w:type="paragraph" w:customStyle="1" w:styleId="Debesliotekstas1">
    <w:name w:val="Debesėlio tekstas1"/>
    <w:basedOn w:val="Normal"/>
    <w:semiHidden/>
    <w:rsid w:val="00F907CB"/>
    <w:pPr>
      <w:spacing w:line="240" w:lineRule="auto"/>
    </w:pPr>
    <w:rPr>
      <w:rFonts w:ascii="Tahoma" w:eastAsia="Times New Roman" w:hAnsi="Tahoma" w:cs="Tahoma"/>
      <w:sz w:val="16"/>
      <w:szCs w:val="16"/>
      <w:lang w:val="lt-LT"/>
    </w:rPr>
  </w:style>
  <w:style w:type="paragraph" w:customStyle="1" w:styleId="Pagrindinistekstas1">
    <w:name w:val="Pagrindinis tekstas1"/>
    <w:rsid w:val="00F907CB"/>
    <w:pPr>
      <w:autoSpaceDE w:val="0"/>
      <w:autoSpaceDN w:val="0"/>
      <w:adjustRightInd w:val="0"/>
      <w:spacing w:line="240" w:lineRule="auto"/>
      <w:ind w:firstLine="312"/>
      <w:jc w:val="both"/>
    </w:pPr>
    <w:rPr>
      <w:rFonts w:ascii="TimesLT" w:eastAsia="Times New Roman" w:hAnsi="TimesLT"/>
      <w:sz w:val="20"/>
      <w:szCs w:val="20"/>
    </w:rPr>
  </w:style>
  <w:style w:type="paragraph" w:customStyle="1" w:styleId="CentrBoldm">
    <w:name w:val="CentrBoldm"/>
    <w:basedOn w:val="Normal"/>
    <w:rsid w:val="00F907CB"/>
    <w:pPr>
      <w:autoSpaceDE w:val="0"/>
      <w:autoSpaceDN w:val="0"/>
      <w:adjustRightInd w:val="0"/>
      <w:spacing w:line="240" w:lineRule="auto"/>
      <w:jc w:val="center"/>
    </w:pPr>
    <w:rPr>
      <w:rFonts w:ascii="TimesLT" w:eastAsia="Times New Roman" w:hAnsi="TimesLT"/>
      <w:b/>
      <w:bCs/>
      <w:sz w:val="20"/>
      <w:szCs w:val="20"/>
    </w:rPr>
  </w:style>
  <w:style w:type="paragraph" w:customStyle="1" w:styleId="Patvirtinta">
    <w:name w:val="Patvirtinta"/>
    <w:rsid w:val="00F907CB"/>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sz w:val="20"/>
      <w:szCs w:val="20"/>
    </w:rPr>
  </w:style>
  <w:style w:type="paragraph" w:customStyle="1" w:styleId="MAZAS">
    <w:name w:val="MAZAS"/>
    <w:rsid w:val="00F907CB"/>
    <w:pPr>
      <w:autoSpaceDE w:val="0"/>
      <w:autoSpaceDN w:val="0"/>
      <w:adjustRightInd w:val="0"/>
      <w:spacing w:line="240" w:lineRule="auto"/>
      <w:ind w:firstLine="312"/>
      <w:jc w:val="both"/>
    </w:pPr>
    <w:rPr>
      <w:rFonts w:ascii="TimesLT" w:eastAsia="Times New Roman" w:hAnsi="TimesLT"/>
      <w:color w:val="000000"/>
      <w:sz w:val="8"/>
      <w:szCs w:val="8"/>
    </w:rPr>
  </w:style>
  <w:style w:type="paragraph" w:customStyle="1" w:styleId="Sraopastraipa1">
    <w:name w:val="Sąrašo pastraipa1"/>
    <w:basedOn w:val="Normal"/>
    <w:rsid w:val="00F907CB"/>
    <w:pPr>
      <w:spacing w:line="240" w:lineRule="auto"/>
      <w:ind w:left="720"/>
      <w:contextualSpacing/>
    </w:pPr>
    <w:rPr>
      <w:rFonts w:ascii="Calibri" w:eastAsia="Times New Roman" w:hAnsi="Calibri"/>
      <w:sz w:val="22"/>
      <w:szCs w:val="22"/>
      <w:lang w:val="lt-LT"/>
    </w:rPr>
  </w:style>
  <w:style w:type="paragraph" w:customStyle="1" w:styleId="ListParagraph1">
    <w:name w:val="List Paragraph1"/>
    <w:basedOn w:val="Normal"/>
    <w:rsid w:val="00F907CB"/>
    <w:pPr>
      <w:spacing w:line="240" w:lineRule="auto"/>
      <w:ind w:left="720"/>
      <w:contextualSpacing/>
    </w:pPr>
    <w:rPr>
      <w:rFonts w:ascii="Calibri" w:eastAsia="Times New Roman" w:hAnsi="Calibri"/>
      <w:sz w:val="22"/>
      <w:szCs w:val="22"/>
      <w:lang w:val="lt-LT"/>
    </w:rPr>
  </w:style>
  <w:style w:type="character" w:styleId="CommentReference">
    <w:name w:val="annotation reference"/>
    <w:semiHidden/>
    <w:unhideWhenUsed/>
    <w:rsid w:val="00F907CB"/>
    <w:rPr>
      <w:sz w:val="16"/>
    </w:rPr>
  </w:style>
  <w:style w:type="character" w:styleId="PageNumber">
    <w:name w:val="page number"/>
    <w:semiHidden/>
    <w:unhideWhenUsed/>
    <w:rsid w:val="00F907CB"/>
    <w:rPr>
      <w:rFonts w:ascii="Times New Roman" w:hAnsi="Times New Roman" w:cs="Times New Roman" w:hint="default"/>
    </w:rPr>
  </w:style>
  <w:style w:type="table" w:styleId="TableGrid">
    <w:name w:val="Table Grid"/>
    <w:basedOn w:val="TableNormal"/>
    <w:rsid w:val="00F907CB"/>
    <w:pPr>
      <w:spacing w:line="240" w:lineRule="auto"/>
    </w:pPr>
    <w:rPr>
      <w:rFonts w:eastAsia="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907CB"/>
    <w:pPr>
      <w:spacing w:line="240" w:lineRule="auto"/>
    </w:pPr>
    <w:rPr>
      <w:rFonts w:eastAsia="Calibri"/>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MAZAS"/>
    <w:rsid w:val="00F907CB"/>
    <w:pPr>
      <w:ind w:firstLine="0"/>
      <w:jc w:val="center"/>
    </w:pPr>
    <w:rPr>
      <w:color w:val="auto"/>
      <w:sz w:val="12"/>
      <w:szCs w:val="12"/>
    </w:rPr>
  </w:style>
  <w:style w:type="character" w:styleId="UnresolvedMention">
    <w:name w:val="Unresolved Mention"/>
    <w:basedOn w:val="DefaultParagraphFont"/>
    <w:uiPriority w:val="99"/>
    <w:semiHidden/>
    <w:unhideWhenUsed/>
    <w:rsid w:val="0086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371">
      <w:bodyDiv w:val="1"/>
      <w:marLeft w:val="0"/>
      <w:marRight w:val="0"/>
      <w:marTop w:val="0"/>
      <w:marBottom w:val="0"/>
      <w:divBdr>
        <w:top w:val="none" w:sz="0" w:space="0" w:color="auto"/>
        <w:left w:val="none" w:sz="0" w:space="0" w:color="auto"/>
        <w:bottom w:val="none" w:sz="0" w:space="0" w:color="auto"/>
        <w:right w:val="none" w:sz="0" w:space="0" w:color="auto"/>
      </w:divBdr>
    </w:div>
    <w:div w:id="496651855">
      <w:bodyDiv w:val="1"/>
      <w:marLeft w:val="0"/>
      <w:marRight w:val="0"/>
      <w:marTop w:val="0"/>
      <w:marBottom w:val="0"/>
      <w:divBdr>
        <w:top w:val="none" w:sz="0" w:space="0" w:color="auto"/>
        <w:left w:val="none" w:sz="0" w:space="0" w:color="auto"/>
        <w:bottom w:val="none" w:sz="0" w:space="0" w:color="auto"/>
        <w:right w:val="none" w:sz="0" w:space="0" w:color="auto"/>
      </w:divBdr>
    </w:div>
    <w:div w:id="855074160">
      <w:bodyDiv w:val="1"/>
      <w:marLeft w:val="0"/>
      <w:marRight w:val="0"/>
      <w:marTop w:val="0"/>
      <w:marBottom w:val="0"/>
      <w:divBdr>
        <w:top w:val="none" w:sz="0" w:space="0" w:color="auto"/>
        <w:left w:val="none" w:sz="0" w:space="0" w:color="auto"/>
        <w:bottom w:val="none" w:sz="0" w:space="0" w:color="auto"/>
        <w:right w:val="none" w:sz="0" w:space="0" w:color="auto"/>
      </w:divBdr>
    </w:div>
    <w:div w:id="1206215674">
      <w:bodyDiv w:val="1"/>
      <w:marLeft w:val="0"/>
      <w:marRight w:val="0"/>
      <w:marTop w:val="0"/>
      <w:marBottom w:val="0"/>
      <w:divBdr>
        <w:top w:val="none" w:sz="0" w:space="0" w:color="auto"/>
        <w:left w:val="none" w:sz="0" w:space="0" w:color="auto"/>
        <w:bottom w:val="none" w:sz="0" w:space="0" w:color="auto"/>
        <w:right w:val="none" w:sz="0" w:space="0" w:color="auto"/>
      </w:divBdr>
    </w:div>
    <w:div w:id="1330644289">
      <w:bodyDiv w:val="1"/>
      <w:marLeft w:val="0"/>
      <w:marRight w:val="0"/>
      <w:marTop w:val="0"/>
      <w:marBottom w:val="0"/>
      <w:divBdr>
        <w:top w:val="none" w:sz="0" w:space="0" w:color="auto"/>
        <w:left w:val="none" w:sz="0" w:space="0" w:color="auto"/>
        <w:bottom w:val="none" w:sz="0" w:space="0" w:color="auto"/>
        <w:right w:val="none" w:sz="0" w:space="0" w:color="auto"/>
      </w:divBdr>
    </w:div>
    <w:div w:id="1361854350">
      <w:bodyDiv w:val="1"/>
      <w:marLeft w:val="0"/>
      <w:marRight w:val="0"/>
      <w:marTop w:val="0"/>
      <w:marBottom w:val="0"/>
      <w:divBdr>
        <w:top w:val="none" w:sz="0" w:space="0" w:color="auto"/>
        <w:left w:val="none" w:sz="0" w:space="0" w:color="auto"/>
        <w:bottom w:val="none" w:sz="0" w:space="0" w:color="auto"/>
        <w:right w:val="none" w:sz="0" w:space="0" w:color="auto"/>
      </w:divBdr>
    </w:div>
    <w:div w:id="1553037893">
      <w:bodyDiv w:val="1"/>
      <w:marLeft w:val="0"/>
      <w:marRight w:val="0"/>
      <w:marTop w:val="0"/>
      <w:marBottom w:val="0"/>
      <w:divBdr>
        <w:top w:val="none" w:sz="0" w:space="0" w:color="auto"/>
        <w:left w:val="none" w:sz="0" w:space="0" w:color="auto"/>
        <w:bottom w:val="none" w:sz="0" w:space="0" w:color="auto"/>
        <w:right w:val="none" w:sz="0" w:space="0" w:color="auto"/>
      </w:divBdr>
    </w:div>
    <w:div w:id="1645348178">
      <w:bodyDiv w:val="1"/>
      <w:marLeft w:val="0"/>
      <w:marRight w:val="0"/>
      <w:marTop w:val="0"/>
      <w:marBottom w:val="0"/>
      <w:divBdr>
        <w:top w:val="none" w:sz="0" w:space="0" w:color="auto"/>
        <w:left w:val="none" w:sz="0" w:space="0" w:color="auto"/>
        <w:bottom w:val="none" w:sz="0" w:space="0" w:color="auto"/>
        <w:right w:val="none" w:sz="0" w:space="0" w:color="auto"/>
      </w:divBdr>
    </w:div>
    <w:div w:id="19744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Action('business.d2d.accounts.statements.accountStatement','force_acc','10002492590','','','','','','','');" TargetMode="External"/><Relationship Id="rId3" Type="http://schemas.openxmlformats.org/officeDocument/2006/relationships/styles" Target="styles.xml"/><Relationship Id="rId7" Type="http://schemas.openxmlformats.org/officeDocument/2006/relationships/hyperlink" Target="javascript:linkAction('business.d2d.accounts.statements.accountStatement','force_acc','100024925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e@mruni.e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133D-7550-40B8-A855-F51E8706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25560</Words>
  <Characters>14570</Characters>
  <Application>Microsoft Office Word</Application>
  <DocSecurity>0</DocSecurity>
  <Lines>121</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Mykolo Romerio Universitetas</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Vasiliauskienė</dc:creator>
  <cp:keywords/>
  <dc:description/>
  <cp:lastModifiedBy>Aura Cirkinienė</cp:lastModifiedBy>
  <cp:revision>2</cp:revision>
  <cp:lastPrinted>2021-05-26T05:52:00Z</cp:lastPrinted>
  <dcterms:created xsi:type="dcterms:W3CDTF">2025-01-15T11:20:00Z</dcterms:created>
  <dcterms:modified xsi:type="dcterms:W3CDTF">2025-01-15T11:20:00Z</dcterms:modified>
</cp:coreProperties>
</file>